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ind w:right="-7" w:firstLine="567"/>
        <w:contextualSpacing/>
        <w:jc w:val="right"/>
        <w:rPr>
          <w:rFonts w:ascii="GHEA Grapalat" w:hAnsi="GHEA Grapalat" w:cs="Sylfaen"/>
          <w:i/>
          <w:sz w:val="18"/>
        </w:rPr>
      </w:pPr>
      <w:r>
        <w:rPr>
          <w:rFonts w:ascii="GHEA Grapalat" w:hAnsi="GHEA Grapalat" w:cs="Sylfaen"/>
          <w:i/>
          <w:sz w:val="18"/>
        </w:rPr>
        <w:t xml:space="preserve">                                                                                            </w:t>
      </w:r>
    </w:p>
    <w:p>
      <w:pPr>
        <w:pStyle w:val="BodyTextIndent"/>
        <w:spacing w:line="240" w:lineRule="auto"/>
        <w:jc w:val="center"/>
        <w:rPr>
          <w:rFonts w:ascii="GHEA Grapalat" w:hAnsi="GHEA Grapalat"/>
          <w:i w:val="0"/>
          <w:lang w:val="af-ZA"/>
        </w:rPr>
      </w:pPr>
      <w:r>
        <w:rPr>
          <w:rFonts w:ascii="GHEA Grapalat" w:hAnsi="GHEA Grapalat"/>
          <w:i w:val="0"/>
          <w:lang w:val="af-ZA"/>
        </w:rPr>
        <w:t>ANNOUNCEMENT</w:t>
      </w:r>
    </w:p>
    <w:p>
      <w:pPr>
        <w:pStyle w:val="BodyTextIndent"/>
        <w:spacing w:line="240" w:lineRule="auto"/>
        <w:jc w:val="center"/>
        <w:rPr>
          <w:rFonts w:ascii="GHEA Grapalat" w:hAnsi="GHEA Grapalat"/>
          <w:i w:val="0"/>
          <w:lang w:val="af-ZA"/>
        </w:rPr>
      </w:pPr>
      <w:r>
        <w:rPr>
          <w:rFonts w:ascii="GHEA Grapalat" w:hAnsi="GHEA Grapalat"/>
          <w:i w:val="0"/>
          <w:lang w:val="af-ZA"/>
        </w:rPr>
        <w:t>ABOUT THE EVALUATION QUESTIONNAIRE</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pPr>
        <w:pStyle w:val="BodyTextIndent"/>
        <w:spacing w:line="240" w:lineRule="auto"/>
        <w:jc w:val="center"/>
        <w:rPr>
          <w:rFonts w:ascii="GHEA Grapalat" w:hAnsi="GHEA Grapalat"/>
          <w:i w:val="0"/>
          <w:lang w:val="af-ZA"/>
        </w:rPr>
      </w:pPr>
      <w:r>
        <w:rPr>
          <w:rFonts w:ascii="GHEA Grapalat" w:hAnsi="GHEA Grapalat"/>
          <w:i w:val="0"/>
          <w:lang w:val="af-ZA"/>
        </w:rPr>
        <w:t>By Resolution No. 1 of May 14 , 2026</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Procedure code: </w:t>
      </w:r>
      <w:r>
        <w:rPr>
          <w:rFonts w:ascii="GHEA Grapalat" w:hAnsi="GHEA Grapalat"/>
          <w:b/>
          <w:bCs/>
          <w:i w:val="0"/>
          <w:lang w:val="af-ZA"/>
        </w:rPr>
        <w:t>МСХН-ГХХЦДЗБ-26/34</w:t>
      </w:r>
      <w:r>
        <w:rPr>
          <w:rFonts w:ascii="GHEA Grapalat" w:hAnsi="GHEA Grapalat"/>
          <w:i w:val="0"/>
          <w:u w:val="single"/>
          <w:lang w:val="af-ZA"/>
        </w:rPr>
        <w:t xml:space="preserve">  </w:t>
      </w:r>
    </w:p>
    <w:p>
      <w:pPr>
        <w:pStyle w:val="BodyTextIndent"/>
        <w:spacing w:line="240" w:lineRule="auto"/>
        <w:jc w:val="center"/>
        <w:rPr>
          <w:rFonts w:ascii="GHEA Grapalat" w:hAnsi="GHEA Grapalat"/>
          <w:i w:val="0"/>
          <w:u w:val="single"/>
          <w:lang w:val="af-ZA"/>
        </w:rPr>
      </w:pPr>
      <w:r>
        <w:rPr>
          <w:rFonts w:ascii="GHEA Grapalat" w:hAnsi="GHEA Grapalat"/>
          <w:i w:val="0"/>
          <w:u w:val="single"/>
          <w:lang w:val="af-ZA"/>
        </w:rPr>
        <w:t xml:space="preserve">     </w:t>
      </w:r>
    </w:p>
    <w:p>
      <w:pPr>
        <w:pStyle w:val="BodyTextIndent"/>
        <w:spacing w:line="240" w:lineRule="auto"/>
        <w:jc w:val="center"/>
        <w:rPr>
          <w:rFonts w:ascii="GHEA Grapalat" w:hAnsi="GHEA Grapalat"/>
          <w:b/>
          <w:i w:val="0"/>
          <w:sz w:val="22"/>
          <w:szCs w:val="22"/>
          <w:lang w:val="hy-AM"/>
        </w:rPr>
      </w:pPr>
      <w:r>
        <w:rPr>
          <w:rFonts w:ascii="GHEA Grapalat" w:hAnsi="GHEA Grapalat"/>
          <w:b/>
          <w:i w:val="0"/>
          <w:sz w:val="22"/>
          <w:szCs w:val="22"/>
          <w:lang w:val="hy-AM"/>
        </w:rPr>
        <w:t xml:space="preserve">The procurement procedure is announced in accordance with </w:t>
      </w:r>
      <w:r>
        <w:rPr>
          <w:rFonts w:ascii="GHEA Grapalat" w:hAnsi="GHEA Grapalat"/>
          <w:b/>
          <w:i w:val="0"/>
          <w:sz w:val="22"/>
          <w:szCs w:val="22"/>
          <w:lang w:val="af-ZA"/>
        </w:rPr>
        <w:t xml:space="preserve">Article </w:t>
      </w:r>
      <w:r>
        <w:rPr>
          <w:rFonts w:ascii="GHEA Grapalat" w:hAnsi="GHEA Grapalat"/>
          <w:b/>
          <w:i w:val="0"/>
          <w:sz w:val="22"/>
          <w:szCs w:val="22"/>
          <w:lang w:val="hy-AM"/>
        </w:rPr>
        <w:t xml:space="preserve">15 , Part 6, Clause 2 </w:t>
      </w:r>
      <w:r>
        <w:rPr>
          <w:rFonts w:ascii="GHEA Grapalat" w:hAnsi="GHEA Grapalat"/>
          <w:b/>
          <w:i w:val="0"/>
          <w:sz w:val="22"/>
          <w:szCs w:val="22"/>
          <w:lang w:val="af-ZA"/>
        </w:rPr>
        <w:t>of the Law on Procurement.</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The Client, the Ministry of Labor and Social Affairs of the Republic of Armenia, located at 3 Government House, Yerevan, announces a request for quotation</w:t>
      </w:r>
      <w:r>
        <w:rPr>
          <w:rFonts w:ascii="GHEA Grapalat" w:hAnsi="GHEA Grapalat"/>
          <w:i w:val="0"/>
          <w:lang w:val="hy-AM"/>
        </w:rPr>
        <w:t xml:space="preserve"> </w:t>
      </w:r>
      <w:r>
        <w:rPr>
          <w:rFonts w:ascii="GHEA Grapalat" w:hAnsi="GHEA Grapalat"/>
          <w:i w:val="0"/>
          <w:lang w:val="af-ZA"/>
        </w:rPr>
        <w:t xml:space="preserve">procedure, which is carried out in one stage through the Armeps ( </w:t>
      </w:r>
      <w:hyperlink r:id="rId7" w:history="1">
        <w:r>
          <w:rPr>
            <w:rFonts w:ascii="GHEA Grapalat" w:hAnsi="GHEA Grapalat"/>
            <w:i w:val="0"/>
            <w:lang w:val="af-ZA"/>
          </w:rPr>
          <w:t xml:space="preserve">www.armeps.am </w:t>
        </w:r>
      </w:hyperlink>
      <w:r>
        <w:rPr>
          <w:rFonts w:ascii="GHEA Grapalat" w:hAnsi="GHEA Grapalat"/>
          <w:i w:val="0"/>
          <w:lang w:val="af-ZA"/>
        </w:rPr>
        <w:t>) electronic procurement system.</w:t>
      </w:r>
    </w:p>
    <w:p>
      <w:pPr>
        <w:pStyle w:val="BodyTextIndent"/>
        <w:spacing w:line="240" w:lineRule="auto"/>
        <w:ind w:firstLine="0"/>
        <w:rPr>
          <w:rFonts w:ascii="GHEA Grapalat" w:hAnsi="GHEA Grapalat"/>
          <w:i w:val="0"/>
          <w:lang w:val="hy-AM"/>
        </w:rPr>
      </w:pPr>
      <w:r>
        <w:rPr>
          <w:rFonts w:ascii="GHEA Grapalat" w:hAnsi="GHEA Grapalat"/>
          <w:i w:val="0"/>
          <w:lang w:val="af-ZA"/>
        </w:rPr>
        <w:tab/>
      </w:r>
      <w:bookmarkStart w:id="0" w:name="_Hlk23167417"/>
      <w:r>
        <w:rPr>
          <w:rFonts w:ascii="GHEA Grapalat" w:hAnsi="GHEA Grapalat"/>
          <w:i w:val="0"/>
          <w:lang w:val="hy-AM"/>
        </w:rPr>
        <w:t xml:space="preserve">this procedure, </w:t>
      </w:r>
      <w:bookmarkEnd w:id="0"/>
      <w:r>
        <w:rPr>
          <w:rFonts w:ascii="GHEA Grapalat" w:hAnsi="GHEA Grapalat"/>
          <w:i w:val="0"/>
          <w:lang w:val="hy-AM"/>
        </w:rPr>
        <w:t>the selected participant will be offered to sign a contract for the development of design and estimate documents and provision of consulting services for the cost estimation of the construction of a new complex for the "Kharberd Specialized Orphanage" SNCO operating at 38, 1st Street, Masis community, Ararat region of the Republic of Armenia (hereinafter referred to as the contract).</w:t>
      </w:r>
    </w:p>
    <w:p>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pPr>
        <w:pStyle w:val="NormalWeb"/>
        <w:spacing w:before="0" w:beforeAutospacing="0" w:after="0" w:afterAutospacing="0"/>
        <w:ind w:firstLine="708"/>
        <w:jc w:val="both"/>
        <w:rPr>
          <w:rFonts w:ascii="GHEA Grapalat" w:eastAsia="Calibri" w:hAnsi="GHEA Grapalat" w:cs="Arial Armenian"/>
          <w:b/>
          <w:bCs/>
          <w:lang w:val="es-ES"/>
        </w:rPr>
      </w:pPr>
      <w:r>
        <w:rPr>
          <w:rFonts w:ascii="GHEA Grapalat" w:eastAsia="Calibri" w:hAnsi="GHEA Grapalat" w:cs="Arial Armenian"/>
          <w:b/>
          <w:bCs/>
          <w:lang w:val="es-ES"/>
        </w:rPr>
        <w:t>The selected participant is determined, in accordance with Part 2 of Article 44 of the Law on Procurement, on the principle of selecting the participant who received the highest coefficient from the sum of the coefficients given in the manner prescribed by the invitation, in accordance with the proposed price and the non-price conditions specified in the invitation.</w:t>
      </w:r>
    </w:p>
    <w:p>
      <w:pPr>
        <w:pStyle w:val="BodyTextIndent"/>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pPr>
        <w:pStyle w:val="BodyTextIndent"/>
        <w:spacing w:line="240" w:lineRule="auto"/>
        <w:rPr>
          <w:rFonts w:ascii="GHEA Grapalat" w:hAnsi="GHEA Grapalat"/>
          <w:i w:val="0"/>
          <w:lang w:val="af-ZA"/>
        </w:rPr>
      </w:pPr>
      <w:r>
        <w:rPr>
          <w:rFonts w:ascii="GHEA Grapalat" w:hAnsi="GHEA Grapalat"/>
          <w:i w:val="0"/>
          <w:lang w:val="af-ZA"/>
        </w:rPr>
        <w:t xml:space="preserve">Applications for participation in this procedure must be submitted </w:t>
      </w:r>
      <w:r>
        <w:rPr>
          <w:rFonts w:ascii="GHEA Grapalat" w:hAnsi="GHEA Grapalat"/>
          <w:i w:val="0"/>
          <w:lang w:val="af-ZA" w:eastAsia="ru-RU"/>
        </w:rPr>
        <w:t xml:space="preserve">electronically through the Armeps ( </w:t>
      </w:r>
      <w:hyperlink r:id="rId8" w:history="1">
        <w:r>
          <w:rPr>
            <w:rFonts w:ascii="GHEA Grapalat" w:hAnsi="GHEA Grapalat"/>
            <w:i w:val="0"/>
            <w:lang w:val="af-ZA" w:eastAsia="ru-RU"/>
          </w:rPr>
          <w:t xml:space="preserve">www.armeps.am ) electronic procurement system </w:t>
        </w:r>
      </w:hyperlink>
      <w:r>
        <w:rPr>
          <w:rFonts w:ascii="GHEA Grapalat" w:hAnsi="GHEA Grapalat"/>
          <w:i w:val="0"/>
          <w:lang w:val="af-ZA"/>
        </w:rPr>
        <w:t xml:space="preserve">by 17:00 PM from the date of publication of this announcement </w:t>
      </w:r>
      <w:r>
        <w:rPr>
          <w:rFonts w:ascii="GHEA Grapalat" w:hAnsi="GHEA Grapalat" w:cs="Sylfaen"/>
          <w:b/>
          <w:i w:val="0"/>
          <w:lang w:val="en-US"/>
        </w:rPr>
        <w:t>.</w:t>
      </w:r>
      <w:r>
        <w:rPr>
          <w:rFonts w:ascii="GHEA Grapalat" w:hAnsi="GHEA Grapalat"/>
          <w:b/>
          <w:i w:val="0"/>
          <w:lang w:val="af-ZA"/>
        </w:rPr>
        <w:t xml:space="preserve"> 12:00 (21.05.2026 ) </w:t>
      </w:r>
      <w:r>
        <w:rPr>
          <w:rFonts w:ascii="GHEA Grapalat" w:hAnsi="GHEA Grapalat"/>
          <w:i w:val="0"/>
          <w:lang w:val="af-ZA"/>
        </w:rPr>
        <w:t>: Applications, in addition to Armenian, can also be submitted in English or Russian.</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The opening of bids will take place electronically, through </w:t>
      </w:r>
      <w:r>
        <w:rPr>
          <w:rFonts w:ascii="GHEA Grapalat" w:hAnsi="GHEA Grapalat"/>
          <w:i w:val="0"/>
          <w:lang w:val="af-ZA" w:eastAsia="ru-RU"/>
        </w:rPr>
        <w:t xml:space="preserve">the Armeps electronic procurement system , </w:t>
      </w:r>
      <w:r>
        <w:rPr>
          <w:rFonts w:ascii="GHEA Grapalat" w:hAnsi="GHEA Grapalat"/>
          <w:b/>
          <w:i w:val="0"/>
          <w:lang w:val="af-ZA"/>
        </w:rPr>
        <w:t xml:space="preserve">at 12:00 </w:t>
      </w:r>
      <w:r>
        <w:rPr>
          <w:rFonts w:ascii="GHEA Grapalat" w:hAnsi="GHEA Grapalat" w:cs="Sylfaen"/>
          <w:b/>
          <w:i w:val="0"/>
          <w:lang w:val="en-US"/>
        </w:rPr>
        <w:t xml:space="preserve">on </w:t>
      </w:r>
      <w:r>
        <w:rPr>
          <w:rFonts w:ascii="GHEA Grapalat" w:hAnsi="GHEA Grapalat"/>
          <w:i w:val="0"/>
          <w:lang w:val="af-ZA"/>
        </w:rPr>
        <w:t xml:space="preserve">the 7th day </w:t>
      </w:r>
      <w:r>
        <w:rPr>
          <w:rFonts w:ascii="GHEA Grapalat" w:hAnsi="GHEA Grapalat"/>
          <w:b/>
          <w:i w:val="0"/>
          <w:lang w:val="af-ZA"/>
        </w:rPr>
        <w:t xml:space="preserve">(21.05.2026 ) </w:t>
      </w:r>
      <w:r>
        <w:rPr>
          <w:rFonts w:ascii="GHEA Grapalat" w:hAnsi="GHEA Grapalat"/>
          <w:i w:val="0"/>
          <w:lang w:val="af-ZA"/>
        </w:rPr>
        <w:t>.</w:t>
      </w:r>
    </w:p>
    <w:p>
      <w:pPr>
        <w:pStyle w:val="BodyTextIndent"/>
        <w:spacing w:line="240" w:lineRule="auto"/>
        <w:rPr>
          <w:rFonts w:ascii="GHEA Grapalat" w:hAnsi="GHEA Grapalat"/>
          <w:i w:val="0"/>
          <w:lang w:val="hy-AM"/>
        </w:rPr>
      </w:pPr>
      <w:r>
        <w:rPr>
          <w:rFonts w:ascii="GHEA Grapalat" w:hAnsi="GHEA Grapalat"/>
          <w:i w:val="0"/>
          <w:lang w:val="af-ZA"/>
        </w:rPr>
        <w:t xml:space="preserve">An appeal regarding this procedure </w:t>
      </w:r>
      <w:r>
        <w:rPr>
          <w:rFonts w:ascii="GHEA Grapalat" w:hAnsi="GHEA Grapalat"/>
          <w:i w:val="0"/>
          <w:lang w:val="hy-AM"/>
        </w:rPr>
        <w:t>is being made.</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Shopping</w:t>
      </w:r>
      <w:r>
        <w:rPr>
          <w:rFonts w:ascii="GHEA Grapalat" w:hAnsi="GHEA Grapalat"/>
          <w:i w:val="0"/>
          <w:lang w:val="af-ZA"/>
        </w:rPr>
        <w:t xml:space="preserve"> </w:t>
      </w:r>
      <w:r>
        <w:rPr>
          <w:rFonts w:ascii="GHEA Grapalat" w:hAnsi="GHEA Grapalat"/>
          <w:i w:val="0"/>
          <w:lang w:val="hy-AM"/>
        </w:rPr>
        <w:t xml:space="preserve">about </w:t>
      </w:r>
      <w:r>
        <w:rPr>
          <w:rFonts w:ascii="GHEA Grapalat" w:hAnsi="GHEA Grapalat"/>
          <w:i w:val="0"/>
          <w:lang w:val="af-ZA"/>
        </w:rPr>
        <w:t xml:space="preserve">» </w:t>
      </w:r>
      <w:r>
        <w:rPr>
          <w:rFonts w:ascii="GHEA Grapalat" w:hAnsi="GHEA Grapalat"/>
          <w:i w:val="0"/>
          <w:lang w:val="hy-AM"/>
        </w:rPr>
        <w:t>RA</w:t>
      </w:r>
      <w:r>
        <w:rPr>
          <w:rFonts w:ascii="GHEA Grapalat" w:hAnsi="GHEA Grapalat"/>
          <w:i w:val="0"/>
          <w:lang w:val="af-ZA"/>
        </w:rPr>
        <w:t xml:space="preserve"> </w:t>
      </w:r>
      <w:r>
        <w:rPr>
          <w:rFonts w:ascii="GHEA Grapalat" w:hAnsi="GHEA Grapalat"/>
          <w:i w:val="0"/>
          <w:lang w:val="hy-AM"/>
        </w:rPr>
        <w:t>by law</w:t>
      </w:r>
      <w:r>
        <w:rPr>
          <w:rFonts w:ascii="GHEA Grapalat" w:hAnsi="GHEA Grapalat"/>
          <w:i w:val="0"/>
          <w:lang w:val="af-ZA"/>
        </w:rPr>
        <w:t xml:space="preserve"> </w:t>
      </w:r>
      <w:r>
        <w:rPr>
          <w:rFonts w:ascii="GHEA Grapalat" w:hAnsi="GHEA Grapalat"/>
          <w:i w:val="0"/>
          <w:lang w:val="hy-AM"/>
        </w:rPr>
        <w:t>and</w:t>
      </w:r>
      <w:r>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pPr>
        <w:pStyle w:val="BodyTextIndent"/>
        <w:spacing w:line="240" w:lineRule="auto"/>
        <w:rPr>
          <w:rFonts w:ascii="GHEA Grapalat" w:hAnsi="GHEA Grapalat"/>
          <w:i w:val="0"/>
          <w:lang w:val="af-ZA"/>
        </w:rPr>
      </w:pPr>
      <w:r>
        <w:rPr>
          <w:rFonts w:ascii="GHEA Grapalat" w:hAnsi="GHEA Grapalat"/>
          <w:i w:val="0"/>
          <w:lang w:val="af-ZA"/>
        </w:rPr>
        <w:t>For additional information regarding this announcement, you can contact the Secretary of the Evaluation Committee:</w:t>
      </w:r>
      <w:r>
        <w:rPr>
          <w:rFonts w:ascii="GHEA Grapalat" w:hAnsi="GHEA Grapalat" w:cs="Sylfaen"/>
          <w:i w:val="0"/>
          <w:lang w:val="hy-AM"/>
        </w:rPr>
        <w:t xml:space="preserve"> </w:t>
      </w:r>
      <w:r>
        <w:rPr>
          <w:rFonts w:ascii="GHEA Grapalat" w:hAnsi="GHEA Grapalat" w:cs="Sylfaen"/>
          <w:i w:val="0"/>
          <w:lang w:val="en-GB"/>
        </w:rPr>
        <w:t xml:space="preserve">Mariam Galtagazyan </w:t>
      </w:r>
      <w:r>
        <w:rPr>
          <w:rFonts w:ascii="GHEA Grapalat" w:hAnsi="GHEA Grapalat"/>
          <w:i w:val="0"/>
          <w:lang w:val="af-ZA"/>
        </w:rPr>
        <w:t>.</w:t>
      </w:r>
    </w:p>
    <w:p>
      <w:pPr>
        <w:pStyle w:val="BodyTextIndent"/>
        <w:spacing w:line="240" w:lineRule="auto"/>
        <w:rPr>
          <w:rFonts w:ascii="GHEA Grapalat" w:hAnsi="GHEA Grapalat"/>
          <w:i w:val="0"/>
          <w:lang w:val="af-ZA"/>
        </w:rPr>
      </w:pPr>
      <w:r>
        <w:rPr>
          <w:rFonts w:ascii="GHEA Grapalat" w:hAnsi="GHEA Grapalat"/>
          <w:i w:val="0"/>
          <w:lang w:val="af-ZA"/>
        </w:rPr>
        <w:t xml:space="preserve">Phone </w:t>
      </w:r>
      <w:bookmarkStart w:id="1" w:name="_Hlk214967485"/>
      <w:r>
        <w:rPr>
          <w:rFonts w:ascii="GHEA Grapalat" w:hAnsi="GHEA Grapalat"/>
          <w:i w:val="0"/>
          <w:lang w:val="af-ZA"/>
        </w:rPr>
        <w:t>010300124</w:t>
      </w:r>
      <w:bookmarkEnd w:id="1"/>
    </w:p>
    <w:p>
      <w:pPr>
        <w:pStyle w:val="BodyTextIndent"/>
        <w:spacing w:line="240" w:lineRule="auto"/>
        <w:rPr>
          <w:rFonts w:ascii="GHEA Grapalat" w:hAnsi="GHEA Grapalat"/>
          <w:i w:val="0"/>
          <w:lang w:val="af-ZA"/>
        </w:rPr>
      </w:pPr>
      <w:r>
        <w:rPr>
          <w:rFonts w:ascii="GHEA Grapalat" w:hAnsi="GHEA Grapalat"/>
          <w:i w:val="0"/>
          <w:lang w:val="af-ZA"/>
        </w:rPr>
        <w:t xml:space="preserve">E-mail </w:t>
      </w:r>
      <w:bookmarkStart w:id="2" w:name="_Hlk214967498"/>
      <w:r>
        <w:rPr>
          <w:rFonts w:ascii="GHEA Grapalat" w:hAnsi="GHEA Grapalat"/>
          <w:i w:val="0"/>
          <w:lang w:val="af-ZA"/>
        </w:rPr>
        <w:t>mariam.galtagazyan@mlsa.am</w:t>
      </w:r>
      <w:bookmarkEnd w:id="2"/>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r>
        <w:rPr>
          <w:rFonts w:ascii="GHEA Grapalat" w:hAnsi="GHEA Grapalat"/>
          <w:i w:val="0"/>
          <w:lang w:val="af-ZA"/>
        </w:rPr>
        <w:t>Client: Ministry of Labor and Social Affairs of the Republic of Armenia</w:t>
      </w:r>
    </w:p>
    <w:p>
      <w:pPr>
        <w:pStyle w:val="BodyTextIndent3"/>
        <w:spacing w:after="240" w:line="240" w:lineRule="auto"/>
        <w:ind w:firstLine="709"/>
        <w:rPr>
          <w:rFonts w:ascii="GHEA Grapalat" w:hAnsi="GHEA Grapalat" w:cs="Sylfaen"/>
          <w:b/>
          <w:lang w:val="es-ES"/>
        </w:rPr>
      </w:pPr>
    </w:p>
    <w:p>
      <w:pPr>
        <w:pStyle w:val="BodyTextIndent"/>
        <w:spacing w:line="240" w:lineRule="auto"/>
        <w:ind w:left="1404"/>
        <w:rPr>
          <w:rFonts w:ascii="GHEA Grapalat" w:hAnsi="GHEA Grapalat"/>
          <w:i w:val="0"/>
          <w:lang w:val="af-ZA"/>
        </w:rPr>
      </w:pPr>
    </w:p>
    <w:p>
      <w:pPr>
        <w:pStyle w:val="BodyTextIndent"/>
        <w:spacing w:line="240" w:lineRule="auto"/>
        <w:ind w:left="1404"/>
        <w:rPr>
          <w:rFonts w:ascii="GHEA Grapalat" w:hAnsi="GHEA Grapalat"/>
          <w:i w:val="0"/>
          <w:lang w:val="af-ZA"/>
        </w:rPr>
      </w:pPr>
    </w:p>
    <w:p>
      <w:pPr>
        <w:pStyle w:val="BodyText"/>
        <w:spacing w:after="0"/>
        <w:rPr>
          <w:rFonts w:ascii="GHEA Grapalat" w:hAnsi="GHEA Grapalat" w:cs="Sylfaen"/>
          <w:i/>
          <w:sz w:val="22"/>
          <w:lang w:val="af-ZA"/>
        </w:rPr>
      </w:pPr>
    </w:p>
    <w:p>
      <w:pPr>
        <w:pStyle w:val="BodyText"/>
        <w:spacing w:after="0"/>
        <w:rPr>
          <w:rFonts w:ascii="GHEA Grapalat" w:hAnsi="GHEA Grapalat" w:cs="Sylfaen"/>
          <w:i/>
          <w:sz w:val="22"/>
          <w:lang w:val="hy-AM"/>
        </w:rPr>
      </w:pPr>
    </w:p>
    <w:sectPr>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1F10"/>
    <w:multiLevelType w:val="hybridMultilevel"/>
    <w:tmpl w:val="32D22F1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D17E17"/>
    <w:multiLevelType w:val="hybridMultilevel"/>
    <w:tmpl w:val="C8CA9344"/>
    <w:lvl w:ilvl="0" w:tplc="FEA2472A">
      <w:start w:val="1"/>
      <w:numFmt w:val="decimal"/>
      <w:lvlText w:val="%1."/>
      <w:lvlJc w:val="left"/>
      <w:pPr>
        <w:ind w:left="735" w:hanging="360"/>
      </w:pPr>
      <w:rPr>
        <w:rFonts w:hint="default"/>
        <w:b w:val="0"/>
        <w:i/>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36EB2"/>
    <w:multiLevelType w:val="hybridMultilevel"/>
    <w:tmpl w:val="09123D4C"/>
    <w:lvl w:ilvl="0" w:tplc="04090003">
      <w:start w:val="1"/>
      <w:numFmt w:val="bullet"/>
      <w:lvlText w:val="o"/>
      <w:lvlJc w:val="left"/>
      <w:pPr>
        <w:ind w:left="1247" w:hanging="360"/>
      </w:pPr>
      <w:rPr>
        <w:rFonts w:ascii="Courier New" w:hAnsi="Courier New" w:cs="Courier New" w:hint="default"/>
      </w:rPr>
    </w:lvl>
    <w:lvl w:ilvl="1" w:tplc="04090003">
      <w:start w:val="1"/>
      <w:numFmt w:val="bullet"/>
      <w:lvlText w:val="o"/>
      <w:lvlJc w:val="left"/>
      <w:pPr>
        <w:ind w:left="1967" w:hanging="360"/>
      </w:pPr>
      <w:rPr>
        <w:rFonts w:ascii="Courier New" w:hAnsi="Courier New" w:cs="Courier New" w:hint="default"/>
      </w:rPr>
    </w:lvl>
    <w:lvl w:ilvl="2" w:tplc="04090005">
      <w:start w:val="1"/>
      <w:numFmt w:val="bullet"/>
      <w:lvlText w:val=""/>
      <w:lvlJc w:val="left"/>
      <w:pPr>
        <w:ind w:left="2687" w:hanging="360"/>
      </w:pPr>
      <w:rPr>
        <w:rFonts w:ascii="Wingdings" w:hAnsi="Wingdings" w:hint="default"/>
      </w:rPr>
    </w:lvl>
    <w:lvl w:ilvl="3" w:tplc="04090001">
      <w:start w:val="1"/>
      <w:numFmt w:val="bullet"/>
      <w:lvlText w:val=""/>
      <w:lvlJc w:val="left"/>
      <w:pPr>
        <w:ind w:left="3407" w:hanging="360"/>
      </w:pPr>
      <w:rPr>
        <w:rFonts w:ascii="Symbol" w:hAnsi="Symbol" w:hint="default"/>
      </w:rPr>
    </w:lvl>
    <w:lvl w:ilvl="4" w:tplc="04090003">
      <w:start w:val="1"/>
      <w:numFmt w:val="bullet"/>
      <w:lvlText w:val="o"/>
      <w:lvlJc w:val="left"/>
      <w:pPr>
        <w:ind w:left="4127" w:hanging="360"/>
      </w:pPr>
      <w:rPr>
        <w:rFonts w:ascii="Courier New" w:hAnsi="Courier New" w:cs="Courier New" w:hint="default"/>
      </w:rPr>
    </w:lvl>
    <w:lvl w:ilvl="5" w:tplc="04090005">
      <w:start w:val="1"/>
      <w:numFmt w:val="bullet"/>
      <w:lvlText w:val=""/>
      <w:lvlJc w:val="left"/>
      <w:pPr>
        <w:ind w:left="4847" w:hanging="360"/>
      </w:pPr>
      <w:rPr>
        <w:rFonts w:ascii="Wingdings" w:hAnsi="Wingdings" w:hint="default"/>
      </w:rPr>
    </w:lvl>
    <w:lvl w:ilvl="6" w:tplc="04090001">
      <w:start w:val="1"/>
      <w:numFmt w:val="bullet"/>
      <w:lvlText w:val=""/>
      <w:lvlJc w:val="left"/>
      <w:pPr>
        <w:ind w:left="5567" w:hanging="360"/>
      </w:pPr>
      <w:rPr>
        <w:rFonts w:ascii="Symbol" w:hAnsi="Symbol" w:hint="default"/>
      </w:rPr>
    </w:lvl>
    <w:lvl w:ilvl="7" w:tplc="04090003">
      <w:start w:val="1"/>
      <w:numFmt w:val="bullet"/>
      <w:lvlText w:val="o"/>
      <w:lvlJc w:val="left"/>
      <w:pPr>
        <w:ind w:left="6287" w:hanging="360"/>
      </w:pPr>
      <w:rPr>
        <w:rFonts w:ascii="Courier New" w:hAnsi="Courier New" w:cs="Courier New" w:hint="default"/>
      </w:rPr>
    </w:lvl>
    <w:lvl w:ilvl="8" w:tplc="04090005">
      <w:start w:val="1"/>
      <w:numFmt w:val="bullet"/>
      <w:lvlText w:val=""/>
      <w:lvlJc w:val="left"/>
      <w:pPr>
        <w:ind w:left="7007" w:hanging="360"/>
      </w:pPr>
      <w:rPr>
        <w:rFonts w:ascii="Wingdings" w:hAnsi="Wingdings" w:hint="default"/>
      </w:rPr>
    </w:lvl>
  </w:abstractNum>
  <w:abstractNum w:abstractNumId="5" w15:restartNumberingAfterBreak="0">
    <w:nsid w:val="0A700C05"/>
    <w:multiLevelType w:val="hybridMultilevel"/>
    <w:tmpl w:val="9050FACA"/>
    <w:lvl w:ilvl="0" w:tplc="04090003">
      <w:start w:val="1"/>
      <w:numFmt w:val="bullet"/>
      <w:lvlText w:val="o"/>
      <w:lvlJc w:val="left"/>
      <w:pPr>
        <w:ind w:left="1872" w:hanging="360"/>
      </w:pPr>
      <w:rPr>
        <w:rFonts w:ascii="Courier New" w:hAnsi="Courier New" w:cs="Courier New"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start w:val="1"/>
      <w:numFmt w:val="bullet"/>
      <w:lvlText w:val="o"/>
      <w:lvlJc w:val="left"/>
      <w:pPr>
        <w:ind w:left="4752" w:hanging="360"/>
      </w:pPr>
      <w:rPr>
        <w:rFonts w:ascii="Courier New" w:hAnsi="Courier New" w:cs="Courier New" w:hint="default"/>
      </w:rPr>
    </w:lvl>
    <w:lvl w:ilvl="5" w:tplc="04090005">
      <w:start w:val="1"/>
      <w:numFmt w:val="bullet"/>
      <w:lvlText w:val=""/>
      <w:lvlJc w:val="left"/>
      <w:pPr>
        <w:ind w:left="5472" w:hanging="360"/>
      </w:pPr>
      <w:rPr>
        <w:rFonts w:ascii="Wingdings" w:hAnsi="Wingdings" w:hint="default"/>
      </w:rPr>
    </w:lvl>
    <w:lvl w:ilvl="6" w:tplc="04090001">
      <w:start w:val="1"/>
      <w:numFmt w:val="bullet"/>
      <w:lvlText w:val=""/>
      <w:lvlJc w:val="left"/>
      <w:pPr>
        <w:ind w:left="6192" w:hanging="360"/>
      </w:pPr>
      <w:rPr>
        <w:rFonts w:ascii="Symbol" w:hAnsi="Symbol" w:hint="default"/>
      </w:rPr>
    </w:lvl>
    <w:lvl w:ilvl="7" w:tplc="04090003">
      <w:start w:val="1"/>
      <w:numFmt w:val="bullet"/>
      <w:lvlText w:val="o"/>
      <w:lvlJc w:val="left"/>
      <w:pPr>
        <w:ind w:left="6912" w:hanging="360"/>
      </w:pPr>
      <w:rPr>
        <w:rFonts w:ascii="Courier New" w:hAnsi="Courier New" w:cs="Courier New" w:hint="default"/>
      </w:rPr>
    </w:lvl>
    <w:lvl w:ilvl="8" w:tplc="04090005">
      <w:start w:val="1"/>
      <w:numFmt w:val="bullet"/>
      <w:lvlText w:val=""/>
      <w:lvlJc w:val="left"/>
      <w:pPr>
        <w:ind w:left="7632" w:hanging="360"/>
      </w:pPr>
      <w:rPr>
        <w:rFonts w:ascii="Wingdings" w:hAnsi="Wingdings" w:hint="default"/>
      </w:r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D791C5D"/>
    <w:multiLevelType w:val="hybridMultilevel"/>
    <w:tmpl w:val="A6F8101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373D0"/>
    <w:multiLevelType w:val="hybridMultilevel"/>
    <w:tmpl w:val="A66C124E"/>
    <w:lvl w:ilvl="0" w:tplc="04090001">
      <w:start w:val="1"/>
      <w:numFmt w:val="bullet"/>
      <w:lvlText w:val=""/>
      <w:lvlJc w:val="left"/>
      <w:pPr>
        <w:ind w:left="1113" w:hanging="360"/>
      </w:pPr>
      <w:rPr>
        <w:rFonts w:ascii="Symbol" w:hAnsi="Symbol" w:hint="default"/>
      </w:rPr>
    </w:lvl>
    <w:lvl w:ilvl="1" w:tplc="04090003" w:tentative="1">
      <w:start w:val="1"/>
      <w:numFmt w:val="bullet"/>
      <w:lvlText w:val="o"/>
      <w:lvlJc w:val="left"/>
      <w:pPr>
        <w:ind w:left="1833" w:hanging="360"/>
      </w:pPr>
      <w:rPr>
        <w:rFonts w:ascii="Courier New" w:hAnsi="Courier New" w:cs="Courier New" w:hint="default"/>
      </w:rPr>
    </w:lvl>
    <w:lvl w:ilvl="2" w:tplc="04090005" w:tentative="1">
      <w:start w:val="1"/>
      <w:numFmt w:val="bullet"/>
      <w:lvlText w:val=""/>
      <w:lvlJc w:val="left"/>
      <w:pPr>
        <w:ind w:left="2553" w:hanging="360"/>
      </w:pPr>
      <w:rPr>
        <w:rFonts w:ascii="Wingdings" w:hAnsi="Wingdings" w:hint="default"/>
      </w:rPr>
    </w:lvl>
    <w:lvl w:ilvl="3" w:tplc="04090001" w:tentative="1">
      <w:start w:val="1"/>
      <w:numFmt w:val="bullet"/>
      <w:lvlText w:val=""/>
      <w:lvlJc w:val="left"/>
      <w:pPr>
        <w:ind w:left="3273" w:hanging="360"/>
      </w:pPr>
      <w:rPr>
        <w:rFonts w:ascii="Symbol" w:hAnsi="Symbol" w:hint="default"/>
      </w:rPr>
    </w:lvl>
    <w:lvl w:ilvl="4" w:tplc="04090003" w:tentative="1">
      <w:start w:val="1"/>
      <w:numFmt w:val="bullet"/>
      <w:lvlText w:val="o"/>
      <w:lvlJc w:val="left"/>
      <w:pPr>
        <w:ind w:left="3993" w:hanging="360"/>
      </w:pPr>
      <w:rPr>
        <w:rFonts w:ascii="Courier New" w:hAnsi="Courier New" w:cs="Courier New" w:hint="default"/>
      </w:rPr>
    </w:lvl>
    <w:lvl w:ilvl="5" w:tplc="04090005" w:tentative="1">
      <w:start w:val="1"/>
      <w:numFmt w:val="bullet"/>
      <w:lvlText w:val=""/>
      <w:lvlJc w:val="left"/>
      <w:pPr>
        <w:ind w:left="4713" w:hanging="360"/>
      </w:pPr>
      <w:rPr>
        <w:rFonts w:ascii="Wingdings" w:hAnsi="Wingdings" w:hint="default"/>
      </w:rPr>
    </w:lvl>
    <w:lvl w:ilvl="6" w:tplc="04090001" w:tentative="1">
      <w:start w:val="1"/>
      <w:numFmt w:val="bullet"/>
      <w:lvlText w:val=""/>
      <w:lvlJc w:val="left"/>
      <w:pPr>
        <w:ind w:left="5433" w:hanging="360"/>
      </w:pPr>
      <w:rPr>
        <w:rFonts w:ascii="Symbol" w:hAnsi="Symbol" w:hint="default"/>
      </w:rPr>
    </w:lvl>
    <w:lvl w:ilvl="7" w:tplc="04090003" w:tentative="1">
      <w:start w:val="1"/>
      <w:numFmt w:val="bullet"/>
      <w:lvlText w:val="o"/>
      <w:lvlJc w:val="left"/>
      <w:pPr>
        <w:ind w:left="6153" w:hanging="360"/>
      </w:pPr>
      <w:rPr>
        <w:rFonts w:ascii="Courier New" w:hAnsi="Courier New" w:cs="Courier New" w:hint="default"/>
      </w:rPr>
    </w:lvl>
    <w:lvl w:ilvl="8" w:tplc="04090005" w:tentative="1">
      <w:start w:val="1"/>
      <w:numFmt w:val="bullet"/>
      <w:lvlText w:val=""/>
      <w:lvlJc w:val="left"/>
      <w:pPr>
        <w:ind w:left="6873" w:hanging="360"/>
      </w:pPr>
      <w:rPr>
        <w:rFonts w:ascii="Wingdings" w:hAnsi="Wingdings" w:hint="default"/>
      </w:rPr>
    </w:lvl>
  </w:abstractNum>
  <w:abstractNum w:abstractNumId="11" w15:restartNumberingAfterBreak="0">
    <w:nsid w:val="1FED0A43"/>
    <w:multiLevelType w:val="hybridMultilevel"/>
    <w:tmpl w:val="49C436E0"/>
    <w:lvl w:ilvl="0" w:tplc="00588D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8470E"/>
    <w:multiLevelType w:val="hybridMultilevel"/>
    <w:tmpl w:val="C33C9024"/>
    <w:lvl w:ilvl="0" w:tplc="04090001">
      <w:start w:val="1"/>
      <w:numFmt w:val="bullet"/>
      <w:lvlText w:val=""/>
      <w:lvlJc w:val="left"/>
      <w:pPr>
        <w:ind w:left="682" w:hanging="360"/>
      </w:pPr>
      <w:rPr>
        <w:rFonts w:ascii="Symbol" w:hAnsi="Symbol" w:hint="default"/>
      </w:rPr>
    </w:lvl>
    <w:lvl w:ilvl="1" w:tplc="04090003">
      <w:start w:val="1"/>
      <w:numFmt w:val="bullet"/>
      <w:lvlText w:val="o"/>
      <w:lvlJc w:val="left"/>
      <w:pPr>
        <w:ind w:left="1402" w:hanging="360"/>
      </w:pPr>
      <w:rPr>
        <w:rFonts w:ascii="Courier New" w:hAnsi="Courier New" w:cs="Courier New" w:hint="default"/>
      </w:rPr>
    </w:lvl>
    <w:lvl w:ilvl="2" w:tplc="04090005">
      <w:start w:val="1"/>
      <w:numFmt w:val="bullet"/>
      <w:lvlText w:val=""/>
      <w:lvlJc w:val="left"/>
      <w:pPr>
        <w:ind w:left="2122" w:hanging="360"/>
      </w:pPr>
      <w:rPr>
        <w:rFonts w:ascii="Wingdings" w:hAnsi="Wingdings" w:hint="default"/>
      </w:rPr>
    </w:lvl>
    <w:lvl w:ilvl="3" w:tplc="04090001">
      <w:start w:val="1"/>
      <w:numFmt w:val="bullet"/>
      <w:lvlText w:val=""/>
      <w:lvlJc w:val="left"/>
      <w:pPr>
        <w:ind w:left="2842" w:hanging="360"/>
      </w:pPr>
      <w:rPr>
        <w:rFonts w:ascii="Symbol" w:hAnsi="Symbol" w:hint="default"/>
      </w:rPr>
    </w:lvl>
    <w:lvl w:ilvl="4" w:tplc="04090003">
      <w:start w:val="1"/>
      <w:numFmt w:val="bullet"/>
      <w:lvlText w:val="o"/>
      <w:lvlJc w:val="left"/>
      <w:pPr>
        <w:ind w:left="3562" w:hanging="360"/>
      </w:pPr>
      <w:rPr>
        <w:rFonts w:ascii="Courier New" w:hAnsi="Courier New" w:cs="Courier New" w:hint="default"/>
      </w:rPr>
    </w:lvl>
    <w:lvl w:ilvl="5" w:tplc="04090005">
      <w:start w:val="1"/>
      <w:numFmt w:val="bullet"/>
      <w:lvlText w:val=""/>
      <w:lvlJc w:val="left"/>
      <w:pPr>
        <w:ind w:left="4282" w:hanging="360"/>
      </w:pPr>
      <w:rPr>
        <w:rFonts w:ascii="Wingdings" w:hAnsi="Wingdings" w:hint="default"/>
      </w:rPr>
    </w:lvl>
    <w:lvl w:ilvl="6" w:tplc="04090001">
      <w:start w:val="1"/>
      <w:numFmt w:val="bullet"/>
      <w:lvlText w:val=""/>
      <w:lvlJc w:val="left"/>
      <w:pPr>
        <w:ind w:left="5002" w:hanging="360"/>
      </w:pPr>
      <w:rPr>
        <w:rFonts w:ascii="Symbol" w:hAnsi="Symbol" w:hint="default"/>
      </w:rPr>
    </w:lvl>
    <w:lvl w:ilvl="7" w:tplc="04090003">
      <w:start w:val="1"/>
      <w:numFmt w:val="bullet"/>
      <w:lvlText w:val="o"/>
      <w:lvlJc w:val="left"/>
      <w:pPr>
        <w:ind w:left="5722" w:hanging="360"/>
      </w:pPr>
      <w:rPr>
        <w:rFonts w:ascii="Courier New" w:hAnsi="Courier New" w:cs="Courier New" w:hint="default"/>
      </w:rPr>
    </w:lvl>
    <w:lvl w:ilvl="8" w:tplc="04090005">
      <w:start w:val="1"/>
      <w:numFmt w:val="bullet"/>
      <w:lvlText w:val=""/>
      <w:lvlJc w:val="left"/>
      <w:pPr>
        <w:ind w:left="6442" w:hanging="360"/>
      </w:pPr>
      <w:rPr>
        <w:rFonts w:ascii="Wingdings" w:hAnsi="Wingdings" w:hint="default"/>
      </w:rPr>
    </w:lvl>
  </w:abstractNum>
  <w:abstractNum w:abstractNumId="14" w15:restartNumberingAfterBreak="0">
    <w:nsid w:val="306E3B36"/>
    <w:multiLevelType w:val="hybridMultilevel"/>
    <w:tmpl w:val="7B0C120E"/>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5249D3"/>
    <w:multiLevelType w:val="hybridMultilevel"/>
    <w:tmpl w:val="C71CF366"/>
    <w:lvl w:ilvl="0" w:tplc="04190001">
      <w:start w:val="1"/>
      <w:numFmt w:val="bullet"/>
      <w:lvlText w:val=""/>
      <w:lvlJc w:val="left"/>
      <w:pPr>
        <w:ind w:left="1833" w:hanging="360"/>
      </w:pPr>
      <w:rPr>
        <w:rFonts w:ascii="Symbol" w:hAnsi="Symbol" w:hint="default"/>
      </w:rPr>
    </w:lvl>
    <w:lvl w:ilvl="1" w:tplc="04190003" w:tentative="1">
      <w:start w:val="1"/>
      <w:numFmt w:val="bullet"/>
      <w:lvlText w:val="o"/>
      <w:lvlJc w:val="left"/>
      <w:pPr>
        <w:ind w:left="2553" w:hanging="360"/>
      </w:pPr>
      <w:rPr>
        <w:rFonts w:ascii="Courier New" w:hAnsi="Courier New" w:cs="Courier New" w:hint="default"/>
      </w:rPr>
    </w:lvl>
    <w:lvl w:ilvl="2" w:tplc="04190005" w:tentative="1">
      <w:start w:val="1"/>
      <w:numFmt w:val="bullet"/>
      <w:lvlText w:val=""/>
      <w:lvlJc w:val="left"/>
      <w:pPr>
        <w:ind w:left="3273" w:hanging="360"/>
      </w:pPr>
      <w:rPr>
        <w:rFonts w:ascii="Wingdings" w:hAnsi="Wingdings" w:hint="default"/>
      </w:rPr>
    </w:lvl>
    <w:lvl w:ilvl="3" w:tplc="04190001" w:tentative="1">
      <w:start w:val="1"/>
      <w:numFmt w:val="bullet"/>
      <w:lvlText w:val=""/>
      <w:lvlJc w:val="left"/>
      <w:pPr>
        <w:ind w:left="3993" w:hanging="360"/>
      </w:pPr>
      <w:rPr>
        <w:rFonts w:ascii="Symbol" w:hAnsi="Symbol" w:hint="default"/>
      </w:rPr>
    </w:lvl>
    <w:lvl w:ilvl="4" w:tplc="04190003" w:tentative="1">
      <w:start w:val="1"/>
      <w:numFmt w:val="bullet"/>
      <w:lvlText w:val="o"/>
      <w:lvlJc w:val="left"/>
      <w:pPr>
        <w:ind w:left="4713" w:hanging="360"/>
      </w:pPr>
      <w:rPr>
        <w:rFonts w:ascii="Courier New" w:hAnsi="Courier New" w:cs="Courier New" w:hint="default"/>
      </w:rPr>
    </w:lvl>
    <w:lvl w:ilvl="5" w:tplc="04190005" w:tentative="1">
      <w:start w:val="1"/>
      <w:numFmt w:val="bullet"/>
      <w:lvlText w:val=""/>
      <w:lvlJc w:val="left"/>
      <w:pPr>
        <w:ind w:left="5433" w:hanging="360"/>
      </w:pPr>
      <w:rPr>
        <w:rFonts w:ascii="Wingdings" w:hAnsi="Wingdings" w:hint="default"/>
      </w:rPr>
    </w:lvl>
    <w:lvl w:ilvl="6" w:tplc="04190001" w:tentative="1">
      <w:start w:val="1"/>
      <w:numFmt w:val="bullet"/>
      <w:lvlText w:val=""/>
      <w:lvlJc w:val="left"/>
      <w:pPr>
        <w:ind w:left="6153" w:hanging="360"/>
      </w:pPr>
      <w:rPr>
        <w:rFonts w:ascii="Symbol" w:hAnsi="Symbol" w:hint="default"/>
      </w:rPr>
    </w:lvl>
    <w:lvl w:ilvl="7" w:tplc="04190003" w:tentative="1">
      <w:start w:val="1"/>
      <w:numFmt w:val="bullet"/>
      <w:lvlText w:val="o"/>
      <w:lvlJc w:val="left"/>
      <w:pPr>
        <w:ind w:left="6873" w:hanging="360"/>
      </w:pPr>
      <w:rPr>
        <w:rFonts w:ascii="Courier New" w:hAnsi="Courier New" w:cs="Courier New" w:hint="default"/>
      </w:rPr>
    </w:lvl>
    <w:lvl w:ilvl="8" w:tplc="04190005" w:tentative="1">
      <w:start w:val="1"/>
      <w:numFmt w:val="bullet"/>
      <w:lvlText w:val=""/>
      <w:lvlJc w:val="left"/>
      <w:pPr>
        <w:ind w:left="7593" w:hanging="360"/>
      </w:pPr>
      <w:rPr>
        <w:rFonts w:ascii="Wingdings" w:hAnsi="Wingdings" w:hint="default"/>
      </w:rPr>
    </w:lvl>
  </w:abstractNum>
  <w:abstractNum w:abstractNumId="18" w15:restartNumberingAfterBreak="0">
    <w:nsid w:val="40B935F5"/>
    <w:multiLevelType w:val="hybridMultilevel"/>
    <w:tmpl w:val="4ED48D5A"/>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start w:val="1"/>
      <w:numFmt w:val="bullet"/>
      <w:lvlText w:val=""/>
      <w:lvlJc w:val="left"/>
      <w:pPr>
        <w:ind w:left="4752" w:hanging="360"/>
      </w:pPr>
      <w:rPr>
        <w:rFonts w:ascii="Wingdings" w:hAnsi="Wingdings" w:hint="default"/>
      </w:rPr>
    </w:lvl>
    <w:lvl w:ilvl="6" w:tplc="04090001">
      <w:start w:val="1"/>
      <w:numFmt w:val="bullet"/>
      <w:lvlText w:val=""/>
      <w:lvlJc w:val="left"/>
      <w:pPr>
        <w:ind w:left="5472" w:hanging="360"/>
      </w:pPr>
      <w:rPr>
        <w:rFonts w:ascii="Symbol" w:hAnsi="Symbol" w:hint="default"/>
      </w:rPr>
    </w:lvl>
    <w:lvl w:ilvl="7" w:tplc="04090003">
      <w:start w:val="1"/>
      <w:numFmt w:val="bullet"/>
      <w:lvlText w:val="o"/>
      <w:lvlJc w:val="left"/>
      <w:pPr>
        <w:ind w:left="6192" w:hanging="360"/>
      </w:pPr>
      <w:rPr>
        <w:rFonts w:ascii="Courier New" w:hAnsi="Courier New" w:cs="Courier New" w:hint="default"/>
      </w:rPr>
    </w:lvl>
    <w:lvl w:ilvl="8" w:tplc="04090005">
      <w:start w:val="1"/>
      <w:numFmt w:val="bullet"/>
      <w:lvlText w:val=""/>
      <w:lvlJc w:val="left"/>
      <w:pPr>
        <w:ind w:left="6912"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5E0213"/>
    <w:multiLevelType w:val="hybridMultilevel"/>
    <w:tmpl w:val="FBDCE8B6"/>
    <w:lvl w:ilvl="0" w:tplc="38B292B0">
      <w:start w:val="5"/>
      <w:numFmt w:val="bullet"/>
      <w:lvlText w:val="-"/>
      <w:lvlJc w:val="left"/>
      <w:pPr>
        <w:ind w:left="762" w:hanging="360"/>
      </w:pPr>
      <w:rPr>
        <w:rFonts w:ascii="GHEA Grapalat" w:eastAsiaTheme="minorEastAsia" w:hAnsi="GHEA Grapalat" w:cs="Aria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1"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4643E"/>
    <w:multiLevelType w:val="hybridMultilevel"/>
    <w:tmpl w:val="1586FA08"/>
    <w:lvl w:ilvl="0" w:tplc="B504FE6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A9536D"/>
    <w:multiLevelType w:val="hybridMultilevel"/>
    <w:tmpl w:val="442E21F6"/>
    <w:lvl w:ilvl="0" w:tplc="EB2A3DD4">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6228518B"/>
    <w:multiLevelType w:val="multilevel"/>
    <w:tmpl w:val="AFCCA766"/>
    <w:lvl w:ilvl="0">
      <w:start w:val="1"/>
      <w:numFmt w:val="bullet"/>
      <w:lvlText w:val="-"/>
      <w:lvlJc w:val="left"/>
      <w:rPr>
        <w:rFonts w:ascii="GHEA Grapalat" w:eastAsiaTheme="minorHAnsi" w:hAnsi="GHEA Grapalat" w:cs="Sylfae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682A76"/>
    <w:multiLevelType w:val="hybridMultilevel"/>
    <w:tmpl w:val="598004CA"/>
    <w:lvl w:ilvl="0" w:tplc="BC6C2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B52479"/>
    <w:multiLevelType w:val="hybridMultilevel"/>
    <w:tmpl w:val="4A588F6C"/>
    <w:lvl w:ilvl="0" w:tplc="04090001">
      <w:start w:val="1"/>
      <w:numFmt w:val="bullet"/>
      <w:lvlText w:val=""/>
      <w:lvlJc w:val="left"/>
      <w:pPr>
        <w:ind w:left="1181" w:hanging="360"/>
      </w:pPr>
      <w:rPr>
        <w:rFonts w:ascii="Symbol" w:hAnsi="Symbol" w:hint="default"/>
      </w:rPr>
    </w:lvl>
    <w:lvl w:ilvl="1" w:tplc="04090003">
      <w:start w:val="1"/>
      <w:numFmt w:val="bullet"/>
      <w:lvlText w:val="o"/>
      <w:lvlJc w:val="left"/>
      <w:pPr>
        <w:ind w:left="1901" w:hanging="360"/>
      </w:pPr>
      <w:rPr>
        <w:rFonts w:ascii="Courier New" w:hAnsi="Courier New" w:cs="Courier New" w:hint="default"/>
      </w:rPr>
    </w:lvl>
    <w:lvl w:ilvl="2" w:tplc="04090005">
      <w:start w:val="1"/>
      <w:numFmt w:val="bullet"/>
      <w:lvlText w:val=""/>
      <w:lvlJc w:val="left"/>
      <w:pPr>
        <w:ind w:left="2621" w:hanging="360"/>
      </w:pPr>
      <w:rPr>
        <w:rFonts w:ascii="Wingdings" w:hAnsi="Wingdings" w:hint="default"/>
      </w:rPr>
    </w:lvl>
    <w:lvl w:ilvl="3" w:tplc="04090001">
      <w:start w:val="1"/>
      <w:numFmt w:val="bullet"/>
      <w:lvlText w:val=""/>
      <w:lvlJc w:val="left"/>
      <w:pPr>
        <w:ind w:left="3341" w:hanging="360"/>
      </w:pPr>
      <w:rPr>
        <w:rFonts w:ascii="Symbol" w:hAnsi="Symbol" w:hint="default"/>
      </w:rPr>
    </w:lvl>
    <w:lvl w:ilvl="4" w:tplc="04090003">
      <w:start w:val="1"/>
      <w:numFmt w:val="bullet"/>
      <w:lvlText w:val="o"/>
      <w:lvlJc w:val="left"/>
      <w:pPr>
        <w:ind w:left="4061" w:hanging="360"/>
      </w:pPr>
      <w:rPr>
        <w:rFonts w:ascii="Courier New" w:hAnsi="Courier New" w:cs="Courier New" w:hint="default"/>
      </w:rPr>
    </w:lvl>
    <w:lvl w:ilvl="5" w:tplc="04090005">
      <w:start w:val="1"/>
      <w:numFmt w:val="bullet"/>
      <w:lvlText w:val=""/>
      <w:lvlJc w:val="left"/>
      <w:pPr>
        <w:ind w:left="4781" w:hanging="360"/>
      </w:pPr>
      <w:rPr>
        <w:rFonts w:ascii="Wingdings" w:hAnsi="Wingdings" w:hint="default"/>
      </w:rPr>
    </w:lvl>
    <w:lvl w:ilvl="6" w:tplc="04090001">
      <w:start w:val="1"/>
      <w:numFmt w:val="bullet"/>
      <w:lvlText w:val=""/>
      <w:lvlJc w:val="left"/>
      <w:pPr>
        <w:ind w:left="5501" w:hanging="360"/>
      </w:pPr>
      <w:rPr>
        <w:rFonts w:ascii="Symbol" w:hAnsi="Symbol" w:hint="default"/>
      </w:rPr>
    </w:lvl>
    <w:lvl w:ilvl="7" w:tplc="04090003">
      <w:start w:val="1"/>
      <w:numFmt w:val="bullet"/>
      <w:lvlText w:val="o"/>
      <w:lvlJc w:val="left"/>
      <w:pPr>
        <w:ind w:left="6221" w:hanging="360"/>
      </w:pPr>
      <w:rPr>
        <w:rFonts w:ascii="Courier New" w:hAnsi="Courier New" w:cs="Courier New" w:hint="default"/>
      </w:rPr>
    </w:lvl>
    <w:lvl w:ilvl="8" w:tplc="04090005">
      <w:start w:val="1"/>
      <w:numFmt w:val="bullet"/>
      <w:lvlText w:val=""/>
      <w:lvlJc w:val="left"/>
      <w:pPr>
        <w:ind w:left="6941" w:hanging="360"/>
      </w:pPr>
      <w:rPr>
        <w:rFonts w:ascii="Wingdings" w:hAnsi="Wingdings" w:hint="default"/>
      </w:rPr>
    </w:lvl>
  </w:abstractNum>
  <w:abstractNum w:abstractNumId="32" w15:restartNumberingAfterBreak="0">
    <w:nsid w:val="68DF7B9D"/>
    <w:multiLevelType w:val="hybridMultilevel"/>
    <w:tmpl w:val="B0BA3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71801757"/>
    <w:multiLevelType w:val="hybridMultilevel"/>
    <w:tmpl w:val="3FA4BFEE"/>
    <w:lvl w:ilvl="0" w:tplc="A88EBE56">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5"/>
  </w:num>
  <w:num w:numId="2">
    <w:abstractNumId w:val="2"/>
  </w:num>
  <w:num w:numId="3">
    <w:abstractNumId w:val="12"/>
  </w:num>
  <w:num w:numId="4">
    <w:abstractNumId w:val="15"/>
  </w:num>
  <w:num w:numId="5">
    <w:abstractNumId w:val="26"/>
  </w:num>
  <w:num w:numId="6">
    <w:abstractNumId w:val="3"/>
  </w:num>
  <w:num w:numId="7">
    <w:abstractNumId w:val="16"/>
  </w:num>
  <w:num w:numId="8">
    <w:abstractNumId w:val="19"/>
  </w:num>
  <w:num w:numId="9">
    <w:abstractNumId w:val="21"/>
  </w:num>
  <w:num w:numId="10">
    <w:abstractNumId w:val="9"/>
  </w:num>
  <w:num w:numId="11">
    <w:abstractNumId w:val="8"/>
  </w:num>
  <w:num w:numId="12">
    <w:abstractNumId w:val="20"/>
  </w:num>
  <w:num w:numId="13">
    <w:abstractNumId w:val="32"/>
  </w:num>
  <w:num w:numId="14">
    <w:abstractNumId w:val="35"/>
  </w:num>
  <w:num w:numId="15">
    <w:abstractNumId w:val="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0"/>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3"/>
  </w:num>
  <w:num w:numId="22">
    <w:abstractNumId w:val="1"/>
  </w:num>
  <w:num w:numId="23">
    <w:abstractNumId w:val="28"/>
  </w:num>
  <w:num w:numId="24">
    <w:abstractNumId w:val="22"/>
  </w:num>
  <w:num w:numId="25">
    <w:abstractNumId w:val="17"/>
  </w:num>
  <w:num w:numId="26">
    <w:abstractNumId w:val="10"/>
  </w:num>
  <w:num w:numId="27">
    <w:abstractNumId w:val="24"/>
  </w:num>
  <w:num w:numId="28">
    <w:abstractNumId w:val="27"/>
  </w:num>
  <w:num w:numId="29">
    <w:abstractNumId w:val="3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5"/>
  </w:num>
  <w:num w:numId="36">
    <w:abstractNumId w:val="7"/>
  </w:num>
  <w:num w:numId="37">
    <w:abstractNumId w:val="4"/>
  </w:num>
  <w:num w:numId="38">
    <w:abstractNumId w:val="31"/>
  </w:num>
  <w:num w:numId="39">
    <w:abstractNumId w:val="27"/>
  </w:num>
  <w:num w:numId="40">
    <w:abstractNumId w:val="24"/>
  </w:num>
  <w:num w:numId="41">
    <w:abstractNumId w:val="36"/>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8"/>
  </w:num>
  <w:num w:numId="45">
    <w:abstractNumId w:val="9"/>
  </w:num>
  <w:num w:numId="46">
    <w:abstractNumId w:val="33"/>
  </w:num>
  <w:num w:numId="47">
    <w:abstractNumId w:val="11"/>
  </w:num>
  <w:num w:numId="48">
    <w:abstractNumId w:val="29"/>
  </w:num>
  <w:num w:numId="49">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9AB083-50AC-4179-B9DF-2E72011FF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Armenian" w:eastAsia="Times New Roman" w:hAnsi="Arial Armenian" w:cs="Times New Roman"/>
      <w:sz w:val="28"/>
      <w:szCs w:val="20"/>
      <w:lang w:val="en" w:eastAsia="ru-RU"/>
    </w:rPr>
  </w:style>
  <w:style w:type="character" w:customStyle="1" w:styleId="Heading2Char">
    <w:name w:val="Heading 2 Char"/>
    <w:basedOn w:val="DefaultParagraphFont"/>
    <w:link w:val="Heading2"/>
    <w:rPr>
      <w:rFonts w:ascii="Arial LatArm" w:eastAsia="Times New Roman" w:hAnsi="Arial LatArm" w:cs="Times New Roman"/>
      <w:b/>
      <w:color w:val="0000FF"/>
      <w:sz w:val="20"/>
      <w:szCs w:val="20"/>
      <w:lang w:val="en" w:eastAsia="ru-RU"/>
    </w:rPr>
  </w:style>
  <w:style w:type="character" w:customStyle="1" w:styleId="Heading3Char">
    <w:name w:val="Heading 3 Char"/>
    <w:basedOn w:val="DefaultParagraphFont"/>
    <w:link w:val="Heading3"/>
    <w:rPr>
      <w:rFonts w:ascii="Arial LatArm" w:eastAsia="Times New Roman" w:hAnsi="Arial LatArm" w:cs="Times New Roman"/>
      <w:i/>
      <w:sz w:val="20"/>
      <w:szCs w:val="20"/>
      <w:lang w:val="en"/>
    </w:rPr>
  </w:style>
  <w:style w:type="character" w:customStyle="1" w:styleId="Heading4Char">
    <w:name w:val="Heading 4 Char"/>
    <w:basedOn w:val="DefaultParagraphFont"/>
    <w:link w:val="Heading4"/>
    <w:rPr>
      <w:rFonts w:ascii="Arial LatArm" w:eastAsia="Times New Roman" w:hAnsi="Arial LatArm" w:cs="Times New Roman"/>
      <w:i/>
      <w:sz w:val="18"/>
      <w:szCs w:val="20"/>
    </w:rPr>
  </w:style>
  <w:style w:type="character" w:customStyle="1" w:styleId="Heading5Char">
    <w:name w:val="Heading 5 Char"/>
    <w:basedOn w:val="DefaultParagraphFont"/>
    <w:link w:val="Heading5"/>
    <w:rPr>
      <w:rFonts w:ascii="Arial LatArm" w:eastAsia="Times New Roman" w:hAnsi="Arial LatArm" w:cs="Times New Roman"/>
      <w:b/>
      <w:sz w:val="26"/>
      <w:szCs w:val="20"/>
      <w:lang w:val="en" w:eastAsia="ru-RU"/>
    </w:rPr>
  </w:style>
  <w:style w:type="character" w:customStyle="1" w:styleId="Heading6Char">
    <w:name w:val="Heading 6 Char"/>
    <w:basedOn w:val="DefaultParagraphFont"/>
    <w:link w:val="Heading6"/>
    <w:rPr>
      <w:rFonts w:ascii="Arial LatArm" w:eastAsia="Times New Roman" w:hAnsi="Arial LatArm" w:cs="Times New Roman"/>
      <w:b/>
      <w:color w:val="000000"/>
      <w:szCs w:val="20"/>
      <w:lang w:val="en" w:eastAsia="ru-RU"/>
    </w:rPr>
  </w:style>
  <w:style w:type="character" w:customStyle="1" w:styleId="Heading7Char">
    <w:name w:val="Heading 7 Char"/>
    <w:basedOn w:val="DefaultParagraphFont"/>
    <w:link w:val="Heading7"/>
    <w:rPr>
      <w:rFonts w:ascii="Times Armenian" w:eastAsia="Times New Roman" w:hAnsi="Times Armenian" w:cs="Times New Roman"/>
      <w:b/>
      <w:sz w:val="20"/>
      <w:szCs w:val="20"/>
      <w:lang w:val="en" w:eastAsia="ru-RU"/>
    </w:rPr>
  </w:style>
  <w:style w:type="character" w:customStyle="1" w:styleId="Heading8Char">
    <w:name w:val="Heading 8 Char"/>
    <w:basedOn w:val="DefaultParagraphFont"/>
    <w:link w:val="Heading8"/>
    <w:rPr>
      <w:rFonts w:ascii="Times Armenian" w:eastAsia="Times New Roman" w:hAnsi="Times Armenian" w:cs="Times New Roman"/>
      <w:i/>
      <w:sz w:val="20"/>
      <w:szCs w:val="20"/>
      <w:lang w:val="en" w:eastAsia="x-none"/>
    </w:rPr>
  </w:style>
  <w:style w:type="character" w:customStyle="1" w:styleId="Heading9Char">
    <w:name w:val="Heading 9 Char"/>
    <w:basedOn w:val="DefaultParagraphFont"/>
    <w:link w:val="Heading9"/>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Char Char46"/>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Pr>
      <w:rFonts w:ascii="Arial LatArm" w:eastAsia="Times New Roman" w:hAnsi="Arial LatArm" w:cs="Times New Roman"/>
      <w:i/>
      <w:sz w:val="20"/>
      <w:szCs w:val="20"/>
      <w:lang w:val="en"/>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Pr>
      <w:rFonts w:ascii="Times Armenian" w:eastAsia="Times New Roman" w:hAnsi="Times Armenian" w:cs="Times New Rom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Pr>
      <w:rFonts w:ascii="Arial LatArm" w:eastAsia="Times New Roman" w:hAnsi="Arial LatArm" w:cs="Times New Roman"/>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Pr>
      <w:rFonts w:ascii="Baltica" w:eastAsia="Times New Roman" w:hAnsi="Baltica" w:cs="Times New Roman"/>
      <w:sz w:val="20"/>
      <w:szCs w:val="20"/>
      <w:lang w:val="en"/>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Pr>
      <w:rFonts w:ascii="Tahoma" w:hAnsi="Tahoma"/>
      <w:sz w:val="16"/>
      <w:szCs w:val="16"/>
      <w:lang w:eastAsia="x-none"/>
    </w:rPr>
  </w:style>
  <w:style w:type="character" w:customStyle="1" w:styleId="BalloonTextChar">
    <w:name w:val="Balloon Text Char"/>
    <w:basedOn w:val="DefaultParagraphFont"/>
    <w:link w:val="BalloonText"/>
    <w:uiPriority w:val="99"/>
    <w:rPr>
      <w:rFonts w:ascii="Tahoma" w:eastAsia="Times New Roman" w:hAnsi="Tahoma" w:cs="Times New Roman"/>
      <w:sz w:val="16"/>
      <w:szCs w:val="16"/>
      <w:lang w:val="en" w:eastAsia="x-none"/>
    </w:rPr>
  </w:style>
  <w:style w:type="character" w:styleId="Hyperlink">
    <w:name w:val="Hyperlink"/>
    <w:rPr>
      <w:color w:val="0000FF"/>
      <w:u w:val="single"/>
    </w:rPr>
  </w:style>
  <w:style w:type="character" w:customStyle="1" w:styleId="CharChar1">
    <w:name w:val="Char Char1"/>
    <w:locked/>
    <w:rPr>
      <w:rFonts w:ascii="Arial LatArm" w:hAnsi="Arial LatArm"/>
      <w:i/>
      <w:lang w:val="en" w:eastAsia="en-US" w:bidi="ar-SA"/>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rPr>
  </w:style>
  <w:style w:type="paragraph" w:styleId="Index1">
    <w:name w:val="index 1"/>
    <w:basedOn w:val="Normal"/>
    <w:next w:val="Normal"/>
    <w:autoRedefine/>
    <w:semiHidden/>
    <w:pPr>
      <w:ind w:left="240" w:hanging="240"/>
    </w:pPr>
  </w:style>
  <w:style w:type="paragraph" w:styleId="IndexHeading">
    <w:name w:val="index heading"/>
    <w:basedOn w:val="Normal"/>
    <w:next w:val="Index1"/>
    <w:qFormat/>
    <w:rPr>
      <w:sz w:val="20"/>
      <w:szCs w:val="20"/>
      <w:lang w:eastAsia="ru-RU"/>
    </w:rPr>
  </w:style>
  <w:style w:type="paragraph" w:styleId="Header">
    <w:name w:val="header"/>
    <w:basedOn w:val="Normal"/>
    <w:link w:val="HeaderChar"/>
    <w:uiPriority w:val="99"/>
    <w:pPr>
      <w:tabs>
        <w:tab w:val="center" w:pos="4153"/>
        <w:tab w:val="right" w:pos="8306"/>
      </w:tabs>
    </w:pPr>
    <w:rPr>
      <w:sz w:val="20"/>
      <w:szCs w:val="20"/>
      <w:lang w:eastAsia="ru-RU"/>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 w:eastAsia="ru-RU"/>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basedOn w:val="DefaultParagraphFont"/>
    <w:link w:val="BodyText3"/>
    <w:rPr>
      <w:rFonts w:ascii="Arial LatArm" w:eastAsia="Times New Roman" w:hAnsi="Arial LatArm" w:cs="Times New Roman"/>
      <w:sz w:val="20"/>
      <w:szCs w:val="20"/>
      <w:lang w:val="en"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basedOn w:val="DefaultParagraphFont"/>
    <w:link w:val="Title"/>
    <w:rPr>
      <w:rFonts w:ascii="Arial Armenian" w:eastAsia="Times New Roman" w:hAnsi="Arial Armenian" w:cs="Times New Roman"/>
      <w:sz w:val="24"/>
      <w:szCs w:val="20"/>
    </w:rPr>
  </w:style>
  <w:style w:type="character" w:styleId="PageNumber">
    <w:name w:val="page number"/>
    <w:basedOn w:val="DefaultParagraphFont"/>
  </w:style>
  <w:style w:type="paragraph" w:styleId="FootnoteText">
    <w:name w:val="footnote text"/>
    <w:basedOn w:val="Normal"/>
    <w:link w:val="FootnoteTextChar"/>
    <w:rPr>
      <w:rFonts w:ascii="Times Armenian" w:hAnsi="Times Armenian"/>
      <w:sz w:val="20"/>
      <w:szCs w:val="20"/>
      <w:lang w:eastAsia="ru-RU"/>
    </w:rPr>
  </w:style>
  <w:style w:type="character" w:customStyle="1" w:styleId="FootnoteTextChar">
    <w:name w:val="Footnote Text Char"/>
    <w:basedOn w:val="DefaultParagraphFont"/>
    <w:link w:val="FootnoteText"/>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 w:eastAsia="ru-RU" w:bidi="ar-SA"/>
    </w:rPr>
  </w:style>
  <w:style w:type="character" w:customStyle="1" w:styleId="CharCharChar">
    <w:name w:val="Char Char Char"/>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rPr>
      <w:vertAlign w:val="superscript"/>
    </w:rPr>
  </w:style>
  <w:style w:type="character" w:customStyle="1" w:styleId="CharChar22">
    <w:name w:val="Char Char22"/>
    <w:rPr>
      <w:rFonts w:ascii="Arial Armenian" w:hAnsi="Arial Armenian"/>
      <w:sz w:val="28"/>
      <w:lang w:val="en"/>
    </w:rPr>
  </w:style>
  <w:style w:type="character" w:customStyle="1" w:styleId="CharChar20">
    <w:name w:val="Char Char20"/>
    <w:rPr>
      <w:rFonts w:ascii="Times LatArm" w:hAnsi="Times LatArm"/>
      <w:b/>
      <w:sz w:val="28"/>
      <w:lang w:val="en"/>
    </w:rPr>
  </w:style>
  <w:style w:type="character" w:customStyle="1" w:styleId="CharChar16">
    <w:name w:val="Char Char16"/>
    <w:rPr>
      <w:rFonts w:ascii="Times Armenian" w:hAnsi="Times Armenian"/>
      <w:b/>
      <w:lang w:val="en"/>
    </w:rPr>
  </w:style>
  <w:style w:type="character" w:customStyle="1" w:styleId="CharChar15">
    <w:name w:val="Char Char15"/>
    <w:rPr>
      <w:rFonts w:ascii="Times Armenian" w:hAnsi="Times Armenian"/>
      <w:i/>
      <w:lang w:val="en"/>
    </w:rPr>
  </w:style>
  <w:style w:type="character" w:customStyle="1" w:styleId="CharChar13">
    <w:name w:val="Char Char13"/>
    <w:rPr>
      <w:rFonts w:ascii="Arial Armenian" w:hAnsi="Arial Armenian"/>
      <w:lang w:val="en"/>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basedOn w:val="DefaultParagraphFont"/>
    <w:link w:val="EndnoteText"/>
    <w:semiHidden/>
    <w:rPr>
      <w:rFonts w:ascii="Times Armenian" w:eastAsia="Times New Roman" w:hAnsi="Times Armenian" w:cs="Times New Roman"/>
      <w:sz w:val="20"/>
      <w:szCs w:val="20"/>
      <w:lang w:val="en"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val="en" w:eastAsia="ru-RU"/>
    </w:rPr>
  </w:style>
  <w:style w:type="paragraph" w:styleId="Revision">
    <w:name w:val="Revision"/>
    <w:hidden/>
    <w:semiHidden/>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 w:eastAsia="ru-RU" w:bidi="ar-SA"/>
    </w:rPr>
  </w:style>
  <w:style w:type="character" w:customStyle="1" w:styleId="CharChar21">
    <w:name w:val="Char Char21"/>
    <w:rPr>
      <w:rFonts w:ascii="Arial LatArm" w:hAnsi="Arial LatArm"/>
      <w:b/>
      <w:color w:val="0000FF"/>
      <w:lang w:val="en"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en" w:eastAsia="ru-RU" w:bidi="ar-SA"/>
    </w:rPr>
  </w:style>
  <w:style w:type="character" w:customStyle="1" w:styleId="CharChar24">
    <w:name w:val="Char Char24"/>
    <w:rPr>
      <w:rFonts w:ascii="Arial LatArm" w:hAnsi="Arial LatArm"/>
      <w:b/>
      <w:color w:val="0000FF"/>
      <w:lang w:val="en"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lang w:eastAsia="ru-RU"/>
    </w:rPr>
  </w:style>
  <w:style w:type="paragraph" w:customStyle="1" w:styleId="Normal2">
    <w:name w:val="Normal+2"/>
    <w:basedOn w:val="Normal"/>
    <w:next w:val="Normal"/>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 w:eastAsia="ru-RU" w:bidi="ar-SA"/>
    </w:rPr>
  </w:style>
  <w:style w:type="character" w:customStyle="1" w:styleId="CharChar">
    <w:name w:val="Char Char"/>
    <w:locked/>
    <w:rPr>
      <w:lang w:val="en"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Pr>
      <w:rFonts w:ascii="Times Armenian" w:eastAsia="Times New Roman" w:hAnsi="Times Armenian" w:cs="Times New Roman"/>
      <w:sz w:val="24"/>
      <w:szCs w:val="24"/>
      <w:lang w:val="en" w:eastAsia="ru-RU"/>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 w:eastAsia="en-US" w:bidi="ar-SA"/>
    </w:rPr>
  </w:style>
  <w:style w:type="paragraph" w:customStyle="1" w:styleId="a">
    <w:name w:val="Заголовок"/>
    <w:basedOn w:val="Normal"/>
    <w:next w:val="BodyText"/>
    <w:qFormat/>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pPr>
      <w:suppressAutoHyphens/>
      <w:spacing w:after="0" w:line="240" w:lineRule="auto"/>
    </w:pPr>
    <w:rPr>
      <w:rFonts w:cs="Calibri"/>
    </w:rPr>
  </w:style>
  <w:style w:type="paragraph" w:customStyle="1" w:styleId="AutoCorrect">
    <w:name w:val="AutoCorrect"/>
    <w:pPr>
      <w:spacing w:after="0" w:line="240" w:lineRule="auto"/>
    </w:pPr>
    <w:rPr>
      <w:rFonts w:ascii="Times New Roman" w:eastAsia="Times New Roman" w:hAnsi="Times New Roman" w:cs="Times New Roman"/>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Pr>
      <w:rFonts w:ascii="Times New Roman" w:eastAsia="Times New Roman" w:hAnsi="Times New Roman" w:cs="Times New Roman"/>
      <w:sz w:val="24"/>
      <w:szCs w:val="24"/>
    </w:rPr>
  </w:style>
  <w:style w:type="character" w:customStyle="1" w:styleId="apple-converted-space">
    <w:name w:val="apple-converted-space"/>
    <w:basedOn w:val="DefaultParagraphFont"/>
  </w:style>
  <w:style w:type="paragraph" w:customStyle="1" w:styleId="ListParagraph1">
    <w:name w:val="List Paragraph1"/>
    <w:basedOn w:val="Normal"/>
    <w:next w:val="ListParagraph"/>
    <w:uiPriority w:val="34"/>
    <w:qFormat/>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pPr>
      <w:spacing w:before="100" w:beforeAutospacing="1" w:after="100" w:afterAutospacing="1"/>
    </w:pPr>
    <w:rPr>
      <w:rFonts w:ascii="Sylfaen" w:hAnsi="Sylfaen"/>
      <w:color w:val="000000"/>
      <w:sz w:val="22"/>
      <w:szCs w:val="22"/>
    </w:rPr>
  </w:style>
  <w:style w:type="paragraph" w:customStyle="1" w:styleId="font15">
    <w:name w:val="font15"/>
    <w:basedOn w:val="Normal"/>
    <w:pPr>
      <w:spacing w:before="100" w:beforeAutospacing="1" w:after="100" w:afterAutospacing="1"/>
    </w:pPr>
    <w:rPr>
      <w:rFonts w:ascii="Arial Armenian" w:hAnsi="Arial Armenian"/>
      <w:color w:val="000000"/>
      <w:sz w:val="22"/>
      <w:szCs w:val="22"/>
    </w:rPr>
  </w:style>
  <w:style w:type="paragraph" w:customStyle="1" w:styleId="font16">
    <w:name w:val="font16"/>
    <w:basedOn w:val="Normal"/>
    <w:pPr>
      <w:spacing w:before="100" w:beforeAutospacing="1" w:after="100" w:afterAutospacing="1"/>
    </w:pPr>
    <w:rPr>
      <w:rFonts w:ascii="Sylfaen" w:hAnsi="Sylfaen"/>
      <w:b/>
      <w:bCs/>
      <w:color w:val="000000"/>
    </w:rPr>
  </w:style>
  <w:style w:type="paragraph" w:customStyle="1" w:styleId="font17">
    <w:name w:val="font17"/>
    <w:basedOn w:val="Normal"/>
    <w:pPr>
      <w:spacing w:before="100" w:beforeAutospacing="1" w:after="100" w:afterAutospacing="1"/>
    </w:pPr>
    <w:rPr>
      <w:rFonts w:ascii="Arial Armenian" w:hAnsi="Arial Armenian"/>
      <w:b/>
      <w:bCs/>
      <w:color w:val="000000"/>
    </w:rPr>
  </w:style>
  <w:style w:type="paragraph" w:customStyle="1" w:styleId="font18">
    <w:name w:val="font18"/>
    <w:basedOn w:val="Normal"/>
    <w:pPr>
      <w:spacing w:before="100" w:beforeAutospacing="1" w:after="100" w:afterAutospacing="1"/>
    </w:pPr>
    <w:rPr>
      <w:rFonts w:ascii="Arial Armenian" w:hAnsi="Arial Armenian"/>
      <w:color w:val="000000"/>
      <w:sz w:val="22"/>
      <w:szCs w:val="22"/>
    </w:rPr>
  </w:style>
  <w:style w:type="paragraph" w:customStyle="1" w:styleId="font19">
    <w:name w:val="font19"/>
    <w:basedOn w:val="Normal"/>
    <w:pPr>
      <w:spacing w:before="100" w:beforeAutospacing="1" w:after="100" w:afterAutospacing="1"/>
    </w:pPr>
    <w:rPr>
      <w:rFonts w:ascii="Arial Armenian" w:hAnsi="Arial Armenian"/>
      <w:color w:val="000000"/>
      <w:sz w:val="20"/>
      <w:szCs w:val="20"/>
    </w:rPr>
  </w:style>
  <w:style w:type="paragraph" w:customStyle="1" w:styleId="font20">
    <w:name w:val="font20"/>
    <w:basedOn w:val="Normal"/>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pPr>
      <w:spacing w:before="100" w:beforeAutospacing="1" w:after="100" w:afterAutospacing="1"/>
    </w:pPr>
    <w:rPr>
      <w:rFonts w:ascii="Agg_Helv4" w:hAnsi="Agg_Helv4"/>
      <w:color w:val="000000"/>
      <w:sz w:val="20"/>
      <w:szCs w:val="20"/>
    </w:rPr>
  </w:style>
  <w:style w:type="paragraph" w:customStyle="1" w:styleId="font22">
    <w:name w:val="font22"/>
    <w:basedOn w:val="Normal"/>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pPr>
      <w:spacing w:before="100" w:beforeAutospacing="1" w:after="100" w:afterAutospacing="1"/>
    </w:pPr>
    <w:rPr>
      <w:rFonts w:ascii="Times Armenian" w:hAnsi="Times Armenian"/>
      <w:sz w:val="22"/>
      <w:szCs w:val="22"/>
      <w:u w:val="single"/>
    </w:rPr>
  </w:style>
  <w:style w:type="paragraph" w:customStyle="1" w:styleId="font24">
    <w:name w:val="font24"/>
    <w:basedOn w:val="Normal"/>
    <w:pPr>
      <w:spacing w:before="100" w:beforeAutospacing="1" w:after="100" w:afterAutospacing="1"/>
    </w:pPr>
    <w:rPr>
      <w:rFonts w:ascii="GHEA Grapalat" w:hAnsi="GHEA Grapalat"/>
      <w:sz w:val="20"/>
      <w:szCs w:val="20"/>
    </w:rPr>
  </w:style>
  <w:style w:type="paragraph" w:customStyle="1" w:styleId="font25">
    <w:name w:val="font25"/>
    <w:basedOn w:val="Normal"/>
    <w:pPr>
      <w:spacing w:before="100" w:beforeAutospacing="1" w:after="100" w:afterAutospacing="1"/>
    </w:pPr>
    <w:rPr>
      <w:rFonts w:ascii="GHEA Grapalat" w:hAnsi="GHEA Grapalat"/>
      <w:sz w:val="20"/>
      <w:szCs w:val="20"/>
      <w:u w:val="single"/>
    </w:rPr>
  </w:style>
  <w:style w:type="paragraph" w:customStyle="1" w:styleId="xl76">
    <w:name w:val="xl76"/>
    <w:basedOn w:val="Normal"/>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pPr>
      <w:spacing w:before="100" w:beforeAutospacing="1" w:after="100" w:afterAutospacing="1"/>
    </w:pPr>
    <w:rPr>
      <w:rFonts w:ascii="Times Armenian" w:hAnsi="Times Armenian"/>
    </w:rPr>
  </w:style>
  <w:style w:type="paragraph" w:customStyle="1" w:styleId="xl172">
    <w:name w:val="xl172"/>
    <w:basedOn w:val="Normal"/>
    <w:pPr>
      <w:spacing w:before="100" w:beforeAutospacing="1" w:after="100" w:afterAutospacing="1"/>
    </w:pPr>
    <w:rPr>
      <w:rFonts w:ascii="GHEA Grapalat" w:hAnsi="GHEA Grapalat"/>
      <w:b/>
      <w:bCs/>
      <w:sz w:val="20"/>
      <w:szCs w:val="20"/>
    </w:rPr>
  </w:style>
  <w:style w:type="paragraph" w:customStyle="1" w:styleId="xl173">
    <w:name w:val="xl173"/>
    <w:basedOn w:val="Normal"/>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pPr>
      <w:spacing w:before="100" w:beforeAutospacing="1" w:after="100" w:afterAutospacing="1"/>
      <w:jc w:val="center"/>
      <w:textAlignment w:val="center"/>
    </w:pPr>
    <w:rPr>
      <w:rFonts w:ascii="Times Armenian" w:hAnsi="Times Armenian"/>
    </w:rPr>
  </w:style>
  <w:style w:type="paragraph" w:customStyle="1" w:styleId="xl175">
    <w:name w:val="xl175"/>
    <w:basedOn w:val="Normal"/>
    <w:pPr>
      <w:spacing w:before="100" w:beforeAutospacing="1" w:after="100" w:afterAutospacing="1"/>
    </w:pPr>
    <w:rPr>
      <w:rFonts w:ascii="Times Armenian" w:hAnsi="Times Armenian"/>
    </w:rPr>
  </w:style>
  <w:style w:type="paragraph" w:customStyle="1" w:styleId="xl176">
    <w:name w:val="xl176"/>
    <w:basedOn w:val="Normal"/>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pPr>
      <w:spacing w:before="100" w:beforeAutospacing="1" w:after="100" w:afterAutospacing="1"/>
      <w:jc w:val="center"/>
      <w:textAlignment w:val="center"/>
    </w:pPr>
    <w:rPr>
      <w:rFonts w:ascii="Times Armenian" w:hAnsi="Times Armenian"/>
    </w:rPr>
  </w:style>
  <w:style w:type="paragraph" w:customStyle="1" w:styleId="xl181">
    <w:name w:val="xl18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pPr>
      <w:spacing w:before="100" w:beforeAutospacing="1" w:after="100" w:afterAutospacing="1"/>
    </w:pPr>
    <w:rPr>
      <w:rFonts w:ascii="Times Armenian" w:hAnsi="Times Armenian"/>
    </w:rPr>
  </w:style>
  <w:style w:type="paragraph" w:customStyle="1" w:styleId="xl187">
    <w:name w:val="xl187"/>
    <w:basedOn w:val="Normal"/>
    <w:pPr>
      <w:spacing w:before="100" w:beforeAutospacing="1" w:after="100" w:afterAutospacing="1"/>
    </w:pPr>
    <w:rPr>
      <w:rFonts w:ascii="Times Armenian" w:hAnsi="Times Armenian"/>
    </w:rPr>
  </w:style>
  <w:style w:type="paragraph" w:customStyle="1" w:styleId="xl188">
    <w:name w:val="xl188"/>
    <w:basedOn w:val="Normal"/>
    <w:pPr>
      <w:spacing w:before="100" w:beforeAutospacing="1" w:after="100" w:afterAutospacing="1"/>
      <w:jc w:val="right"/>
    </w:pPr>
    <w:rPr>
      <w:rFonts w:ascii="Times Armenian" w:hAnsi="Times Armenian"/>
      <w:sz w:val="20"/>
      <w:szCs w:val="20"/>
    </w:rPr>
  </w:style>
  <w:style w:type="paragraph" w:customStyle="1" w:styleId="xl189">
    <w:name w:val="xl189"/>
    <w:basedOn w:val="Normal"/>
    <w:pPr>
      <w:spacing w:before="100" w:beforeAutospacing="1" w:after="100" w:afterAutospacing="1"/>
      <w:textAlignment w:val="center"/>
    </w:pPr>
    <w:rPr>
      <w:rFonts w:ascii="Times Armenian" w:hAnsi="Times Armenian"/>
    </w:rPr>
  </w:style>
  <w:style w:type="paragraph" w:customStyle="1" w:styleId="xl190">
    <w:name w:val="xl190"/>
    <w:basedOn w:val="Normal"/>
    <w:pPr>
      <w:spacing w:before="100" w:beforeAutospacing="1" w:after="100" w:afterAutospacing="1"/>
      <w:textAlignment w:val="center"/>
    </w:pPr>
    <w:rPr>
      <w:rFonts w:ascii="Times Armenian" w:hAnsi="Times Armenian"/>
    </w:rPr>
  </w:style>
  <w:style w:type="paragraph" w:customStyle="1" w:styleId="xl191">
    <w:name w:val="xl191"/>
    <w:basedOn w:val="Normal"/>
    <w:pPr>
      <w:spacing w:before="100" w:beforeAutospacing="1" w:after="100" w:afterAutospacing="1"/>
      <w:jc w:val="right"/>
    </w:pPr>
    <w:rPr>
      <w:rFonts w:ascii="Times Armenian" w:hAnsi="Times Armenian"/>
    </w:rPr>
  </w:style>
  <w:style w:type="paragraph" w:customStyle="1" w:styleId="xl192">
    <w:name w:val="xl192"/>
    <w:basedOn w:val="Normal"/>
    <w:pPr>
      <w:spacing w:before="100" w:beforeAutospacing="1" w:after="100" w:afterAutospacing="1"/>
      <w:jc w:val="right"/>
      <w:textAlignment w:val="center"/>
    </w:pPr>
    <w:rPr>
      <w:rFonts w:ascii="Times Armenian" w:hAnsi="Times Armenian"/>
    </w:rPr>
  </w:style>
  <w:style w:type="paragraph" w:customStyle="1" w:styleId="xl193">
    <w:name w:val="xl193"/>
    <w:basedOn w:val="Normal"/>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pPr>
      <w:spacing w:before="100" w:beforeAutospacing="1" w:after="100" w:afterAutospacing="1"/>
    </w:pPr>
    <w:rPr>
      <w:rFonts w:ascii="GHEA Grapalat" w:hAnsi="GHEA Grapalat"/>
      <w:b/>
      <w:bCs/>
      <w:sz w:val="20"/>
      <w:szCs w:val="20"/>
    </w:rPr>
  </w:style>
  <w:style w:type="paragraph" w:customStyle="1" w:styleId="xl195">
    <w:name w:val="xl195"/>
    <w:basedOn w:val="Normal"/>
    <w:pPr>
      <w:shd w:val="clear" w:color="000000" w:fill="FFFFFF"/>
      <w:spacing w:before="100" w:beforeAutospacing="1" w:after="100" w:afterAutospacing="1"/>
      <w:jc w:val="center"/>
    </w:pPr>
    <w:rPr>
      <w:rFonts w:ascii="Sylfaen" w:hAnsi="Sylfaen"/>
      <w:color w:val="000000"/>
      <w:sz w:val="20"/>
      <w:szCs w:val="20"/>
    </w:rPr>
  </w:style>
  <w:style w:type="paragraph" w:customStyle="1" w:styleId="mechtex">
    <w:name w:val="mechtex"/>
    <w:basedOn w:val="Normal"/>
    <w:link w:val="mechtexChar"/>
    <w:pPr>
      <w:jc w:val="center"/>
    </w:pPr>
    <w:rPr>
      <w:rFonts w:ascii="Arial Armenian" w:hAnsi="Arial Armenian"/>
      <w:sz w:val="22"/>
      <w:szCs w:val="20"/>
      <w:lang w:eastAsia="ru-RU"/>
    </w:rPr>
  </w:style>
  <w:style w:type="character" w:customStyle="1" w:styleId="ng-binding">
    <w:name w:val="ng-binding"/>
    <w:basedOn w:val="DefaultParagraphFont"/>
  </w:style>
  <w:style w:type="character" w:customStyle="1" w:styleId="mechtexChar">
    <w:name w:val="mechtex Char"/>
    <w:basedOn w:val="DefaultParagraphFont"/>
    <w:link w:val="mechtex"/>
    <w:locked/>
    <w:rPr>
      <w:rFonts w:ascii="Arial Armenian" w:eastAsia="Times New Roman" w:hAnsi="Arial Armenian" w:cs="Times New Roman"/>
      <w:szCs w:val="20"/>
      <w:lang w:val="en" w:eastAsia="ru-RU"/>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rPr>
  </w:style>
  <w:style w:type="character" w:customStyle="1" w:styleId="y2iqfc">
    <w:name w:val="y2iqfc"/>
    <w:basedOn w:val="DefaultParagraphFont"/>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style>
  <w:style w:type="character" w:customStyle="1" w:styleId="product-name">
    <w:name w:val="product-name"/>
    <w:basedOn w:val="DefaultParagraphFont"/>
  </w:style>
  <w:style w:type="character" w:customStyle="1" w:styleId="tovar5">
    <w:name w:val="tovar5"/>
    <w:basedOn w:val="DefaultParagraphFont"/>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customStyle="1" w:styleId="CharCharCharCharCharChar1CharCharCharCharCharCharCharCharChar">
    <w:name w:val="Char Char Char Char Char Char1 Char Char Char Char Char Char Char Char Char Знак Знак"/>
    <w:basedOn w:val="Normal"/>
    <w:pPr>
      <w:spacing w:after="160" w:line="240" w:lineRule="exact"/>
    </w:pPr>
    <w:rPr>
      <w:rFonts w:ascii="Arial" w:hAnsi="Arial" w:cs="Arial"/>
      <w:sz w:val="20"/>
      <w:szCs w:val="20"/>
    </w:rPr>
  </w:style>
  <w:style w:type="paragraph" w:customStyle="1" w:styleId="Outline1">
    <w:name w:val="Outline1"/>
    <w:basedOn w:val="Normal"/>
    <w:next w:val="Normal"/>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pPr>
      <w:spacing w:after="0" w:line="240" w:lineRule="auto"/>
    </w:pPr>
    <w:rPr>
      <w:rFonts w:ascii="Arial" w:eastAsia="Calibri" w:hAnsi="Arial" w:cs="Arial"/>
      <w:sz w:val="24"/>
      <w:szCs w:val="24"/>
    </w:rPr>
  </w:style>
  <w:style w:type="paragraph" w:customStyle="1" w:styleId="A2-Heading2">
    <w:name w:val="A2-Heading 2"/>
    <w:basedOn w:val="Heading2"/>
    <w:next w:val="Normal"/>
    <w:pPr>
      <w:numPr>
        <w:ilvl w:val="12"/>
      </w:numPr>
      <w:spacing w:after="120"/>
      <w:ind w:left="720" w:hanging="720"/>
      <w:jc w:val="center"/>
    </w:pPr>
    <w:rPr>
      <w:rFonts w:ascii="Times New Roman" w:hAnsi="Times New Roman"/>
      <w:bCs/>
      <w:smallCaps/>
      <w:color w:val="auto"/>
      <w:sz w:val="28"/>
      <w:szCs w:val="24"/>
      <w:lang w:eastAsia="en-US"/>
    </w:rPr>
  </w:style>
  <w:style w:type="character" w:styleId="LineNumber">
    <w:name w:val="line number"/>
    <w:basedOn w:val="DefaultParagraphFon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16551">
      <w:bodyDiv w:val="1"/>
      <w:marLeft w:val="0"/>
      <w:marRight w:val="0"/>
      <w:marTop w:val="0"/>
      <w:marBottom w:val="0"/>
      <w:divBdr>
        <w:top w:val="none" w:sz="0" w:space="0" w:color="auto"/>
        <w:left w:val="none" w:sz="0" w:space="0" w:color="auto"/>
        <w:bottom w:val="none" w:sz="0" w:space="0" w:color="auto"/>
        <w:right w:val="none" w:sz="0" w:space="0" w:color="auto"/>
      </w:divBdr>
    </w:div>
    <w:div w:id="351615100">
      <w:bodyDiv w:val="1"/>
      <w:marLeft w:val="0"/>
      <w:marRight w:val="0"/>
      <w:marTop w:val="0"/>
      <w:marBottom w:val="0"/>
      <w:divBdr>
        <w:top w:val="none" w:sz="0" w:space="0" w:color="auto"/>
        <w:left w:val="none" w:sz="0" w:space="0" w:color="auto"/>
        <w:bottom w:val="none" w:sz="0" w:space="0" w:color="auto"/>
        <w:right w:val="none" w:sz="0" w:space="0" w:color="auto"/>
      </w:divBdr>
    </w:div>
    <w:div w:id="669913236">
      <w:bodyDiv w:val="1"/>
      <w:marLeft w:val="0"/>
      <w:marRight w:val="0"/>
      <w:marTop w:val="0"/>
      <w:marBottom w:val="0"/>
      <w:divBdr>
        <w:top w:val="none" w:sz="0" w:space="0" w:color="auto"/>
        <w:left w:val="none" w:sz="0" w:space="0" w:color="auto"/>
        <w:bottom w:val="none" w:sz="0" w:space="0" w:color="auto"/>
        <w:right w:val="none" w:sz="0" w:space="0" w:color="auto"/>
      </w:divBdr>
    </w:div>
    <w:div w:id="709456119">
      <w:bodyDiv w:val="1"/>
      <w:marLeft w:val="0"/>
      <w:marRight w:val="0"/>
      <w:marTop w:val="0"/>
      <w:marBottom w:val="0"/>
      <w:divBdr>
        <w:top w:val="none" w:sz="0" w:space="0" w:color="auto"/>
        <w:left w:val="none" w:sz="0" w:space="0" w:color="auto"/>
        <w:bottom w:val="none" w:sz="0" w:space="0" w:color="auto"/>
        <w:right w:val="none" w:sz="0" w:space="0" w:color="auto"/>
      </w:divBdr>
    </w:div>
    <w:div w:id="762258788">
      <w:bodyDiv w:val="1"/>
      <w:marLeft w:val="0"/>
      <w:marRight w:val="0"/>
      <w:marTop w:val="0"/>
      <w:marBottom w:val="0"/>
      <w:divBdr>
        <w:top w:val="none" w:sz="0" w:space="0" w:color="auto"/>
        <w:left w:val="none" w:sz="0" w:space="0" w:color="auto"/>
        <w:bottom w:val="none" w:sz="0" w:space="0" w:color="auto"/>
        <w:right w:val="none" w:sz="0" w:space="0" w:color="auto"/>
      </w:divBdr>
    </w:div>
    <w:div w:id="765466406">
      <w:bodyDiv w:val="1"/>
      <w:marLeft w:val="0"/>
      <w:marRight w:val="0"/>
      <w:marTop w:val="0"/>
      <w:marBottom w:val="0"/>
      <w:divBdr>
        <w:top w:val="none" w:sz="0" w:space="0" w:color="auto"/>
        <w:left w:val="none" w:sz="0" w:space="0" w:color="auto"/>
        <w:bottom w:val="none" w:sz="0" w:space="0" w:color="auto"/>
        <w:right w:val="none" w:sz="0" w:space="0" w:color="auto"/>
      </w:divBdr>
    </w:div>
    <w:div w:id="1070422978">
      <w:bodyDiv w:val="1"/>
      <w:marLeft w:val="0"/>
      <w:marRight w:val="0"/>
      <w:marTop w:val="0"/>
      <w:marBottom w:val="0"/>
      <w:divBdr>
        <w:top w:val="none" w:sz="0" w:space="0" w:color="auto"/>
        <w:left w:val="none" w:sz="0" w:space="0" w:color="auto"/>
        <w:bottom w:val="none" w:sz="0" w:space="0" w:color="auto"/>
        <w:right w:val="none" w:sz="0" w:space="0" w:color="auto"/>
      </w:divBdr>
    </w:div>
    <w:div w:id="1122579057">
      <w:bodyDiv w:val="1"/>
      <w:marLeft w:val="0"/>
      <w:marRight w:val="0"/>
      <w:marTop w:val="0"/>
      <w:marBottom w:val="0"/>
      <w:divBdr>
        <w:top w:val="none" w:sz="0" w:space="0" w:color="auto"/>
        <w:left w:val="none" w:sz="0" w:space="0" w:color="auto"/>
        <w:bottom w:val="none" w:sz="0" w:space="0" w:color="auto"/>
        <w:right w:val="none" w:sz="0" w:space="0" w:color="auto"/>
      </w:divBdr>
    </w:div>
    <w:div w:id="1131362597">
      <w:bodyDiv w:val="1"/>
      <w:marLeft w:val="0"/>
      <w:marRight w:val="0"/>
      <w:marTop w:val="0"/>
      <w:marBottom w:val="0"/>
      <w:divBdr>
        <w:top w:val="none" w:sz="0" w:space="0" w:color="auto"/>
        <w:left w:val="none" w:sz="0" w:space="0" w:color="auto"/>
        <w:bottom w:val="none" w:sz="0" w:space="0" w:color="auto"/>
        <w:right w:val="none" w:sz="0" w:space="0" w:color="auto"/>
      </w:divBdr>
    </w:div>
    <w:div w:id="1154226477">
      <w:bodyDiv w:val="1"/>
      <w:marLeft w:val="0"/>
      <w:marRight w:val="0"/>
      <w:marTop w:val="0"/>
      <w:marBottom w:val="0"/>
      <w:divBdr>
        <w:top w:val="none" w:sz="0" w:space="0" w:color="auto"/>
        <w:left w:val="none" w:sz="0" w:space="0" w:color="auto"/>
        <w:bottom w:val="none" w:sz="0" w:space="0" w:color="auto"/>
        <w:right w:val="none" w:sz="0" w:space="0" w:color="auto"/>
      </w:divBdr>
    </w:div>
    <w:div w:id="1372458862">
      <w:bodyDiv w:val="1"/>
      <w:marLeft w:val="0"/>
      <w:marRight w:val="0"/>
      <w:marTop w:val="0"/>
      <w:marBottom w:val="0"/>
      <w:divBdr>
        <w:top w:val="none" w:sz="0" w:space="0" w:color="auto"/>
        <w:left w:val="none" w:sz="0" w:space="0" w:color="auto"/>
        <w:bottom w:val="none" w:sz="0" w:space="0" w:color="auto"/>
        <w:right w:val="none" w:sz="0" w:space="0" w:color="auto"/>
      </w:divBdr>
    </w:div>
    <w:div w:id="1380127385">
      <w:bodyDiv w:val="1"/>
      <w:marLeft w:val="0"/>
      <w:marRight w:val="0"/>
      <w:marTop w:val="0"/>
      <w:marBottom w:val="0"/>
      <w:divBdr>
        <w:top w:val="none" w:sz="0" w:space="0" w:color="auto"/>
        <w:left w:val="none" w:sz="0" w:space="0" w:color="auto"/>
        <w:bottom w:val="none" w:sz="0" w:space="0" w:color="auto"/>
        <w:right w:val="none" w:sz="0" w:space="0" w:color="auto"/>
      </w:divBdr>
    </w:div>
    <w:div w:id="1896088465">
      <w:bodyDiv w:val="1"/>
      <w:marLeft w:val="0"/>
      <w:marRight w:val="0"/>
      <w:marTop w:val="0"/>
      <w:marBottom w:val="0"/>
      <w:divBdr>
        <w:top w:val="none" w:sz="0" w:space="0" w:color="auto"/>
        <w:left w:val="none" w:sz="0" w:space="0" w:color="auto"/>
        <w:bottom w:val="none" w:sz="0" w:space="0" w:color="auto"/>
        <w:right w:val="none" w:sz="0" w:space="0" w:color="auto"/>
      </w:divBdr>
    </w:div>
    <w:div w:id="208267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591</TotalTime>
  <Pages>1</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Mariam.Galtagazyan</cp:lastModifiedBy>
  <cp:revision>72</cp:revision>
  <dcterms:created xsi:type="dcterms:W3CDTF">2026-03-09T06:04:00Z</dcterms:created>
  <dcterms:modified xsi:type="dcterms:W3CDTF">2026-05-14T06:06:00Z</dcterms:modified>
</cp:coreProperties>
</file>